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1C27D">
      <w:pPr>
        <w:widowControl/>
        <w:shd w:val="clear" w:color="auto" w:fill="FFFFFF"/>
        <w:spacing w:line="580" w:lineRule="exact"/>
        <w:rPr>
          <w:rFonts w:hint="eastAsia" w:ascii="黑体" w:hAnsi="黑体" w:eastAsia="黑体" w:cs="宋体"/>
          <w:kern w:val="0"/>
          <w:sz w:val="32"/>
          <w:szCs w:val="32"/>
          <w:lang w:val="en-US" w:eastAsia="zh-CN"/>
        </w:rPr>
      </w:pPr>
      <w:r>
        <w:rPr>
          <w:rFonts w:hint="eastAsia" w:ascii="黑体" w:hAnsi="黑体" w:eastAsia="黑体" w:cs="宋体"/>
          <w:kern w:val="0"/>
          <w:sz w:val="32"/>
          <w:szCs w:val="32"/>
        </w:rPr>
        <w:t>附件</w:t>
      </w:r>
      <w:r>
        <w:rPr>
          <w:rFonts w:hint="eastAsia" w:ascii="黑体" w:hAnsi="黑体" w:eastAsia="黑体" w:cs="宋体"/>
          <w:kern w:val="0"/>
          <w:sz w:val="32"/>
          <w:szCs w:val="32"/>
          <w:lang w:val="en-US" w:eastAsia="zh-CN"/>
        </w:rPr>
        <w:t>3</w:t>
      </w:r>
    </w:p>
    <w:p w14:paraId="7F55884C">
      <w:pPr>
        <w:widowControl/>
        <w:shd w:val="clear" w:color="auto" w:fill="FFFFFF"/>
        <w:spacing w:line="580" w:lineRule="exact"/>
        <w:jc w:val="center"/>
        <w:rPr>
          <w:rFonts w:hint="eastAsia" w:ascii="仿宋" w:hAnsi="仿宋" w:eastAsia="仿宋" w:cs="仿宋"/>
          <w:kern w:val="0"/>
          <w:sz w:val="36"/>
          <w:szCs w:val="36"/>
        </w:rPr>
      </w:pPr>
      <w:r>
        <w:rPr>
          <w:rFonts w:hint="eastAsia" w:ascii="仿宋" w:hAnsi="仿宋" w:eastAsia="仿宋" w:cs="仿宋"/>
          <w:kern w:val="0"/>
          <w:sz w:val="36"/>
          <w:szCs w:val="36"/>
          <w:lang w:eastAsia="zh-CN"/>
        </w:rPr>
        <w:t>广州职业技术大学</w:t>
      </w:r>
      <w:r>
        <w:rPr>
          <w:rFonts w:hint="eastAsia" w:ascii="仿宋" w:hAnsi="仿宋" w:eastAsia="仿宋" w:cs="仿宋"/>
          <w:kern w:val="0"/>
          <w:sz w:val="36"/>
          <w:szCs w:val="36"/>
        </w:rPr>
        <w:t>重修课程置换申请表</w:t>
      </w:r>
    </w:p>
    <w:tbl>
      <w:tblPr>
        <w:tblStyle w:val="6"/>
        <w:tblpPr w:leftFromText="180" w:rightFromText="180" w:vertAnchor="text" w:tblpXSpec="center" w:tblpY="1"/>
        <w:tblOverlap w:val="never"/>
        <w:tblW w:w="87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958"/>
        <w:gridCol w:w="2582"/>
        <w:gridCol w:w="11"/>
        <w:gridCol w:w="1548"/>
        <w:gridCol w:w="12"/>
        <w:gridCol w:w="1547"/>
        <w:gridCol w:w="1133"/>
      </w:tblGrid>
      <w:tr w14:paraId="3D890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510" w:hRule="exact"/>
        </w:trPr>
        <w:tc>
          <w:tcPr>
            <w:tcW w:w="1958" w:type="dxa"/>
            <w:tcBorders>
              <w:top w:val="single" w:color="auto" w:sz="12" w:space="0"/>
              <w:left w:val="single" w:color="auto" w:sz="12" w:space="0"/>
              <w:bottom w:val="single" w:color="auto" w:sz="4" w:space="0"/>
              <w:right w:val="single" w:color="auto" w:sz="4" w:space="0"/>
            </w:tcBorders>
            <w:vAlign w:val="center"/>
          </w:tcPr>
          <w:p w14:paraId="5D8A78F5">
            <w:pPr>
              <w:jc w:val="center"/>
              <w:rPr>
                <w:rFonts w:ascii="仿宋_GB2312" w:hAnsi="等线" w:eastAsia="仿宋_GB2312" w:cs="宋体"/>
                <w:sz w:val="28"/>
                <w:szCs w:val="28"/>
              </w:rPr>
            </w:pPr>
            <w:r>
              <w:rPr>
                <w:rFonts w:hint="eastAsia" w:ascii="仿宋_GB2312" w:eastAsia="仿宋_GB2312"/>
                <w:sz w:val="28"/>
                <w:szCs w:val="28"/>
              </w:rPr>
              <w:t>姓名</w:t>
            </w:r>
          </w:p>
        </w:tc>
        <w:tc>
          <w:tcPr>
            <w:tcW w:w="2593" w:type="dxa"/>
            <w:gridSpan w:val="2"/>
            <w:tcBorders>
              <w:top w:val="single" w:color="auto" w:sz="12" w:space="0"/>
              <w:left w:val="single" w:color="auto" w:sz="4" w:space="0"/>
              <w:bottom w:val="single" w:color="auto" w:sz="4" w:space="0"/>
              <w:right w:val="single" w:color="auto" w:sz="4" w:space="0"/>
            </w:tcBorders>
            <w:vAlign w:val="center"/>
          </w:tcPr>
          <w:p w14:paraId="27FEBA43">
            <w:pPr>
              <w:jc w:val="center"/>
              <w:rPr>
                <w:rFonts w:ascii="仿宋_GB2312" w:hAnsi="等线" w:eastAsia="仿宋_GB2312" w:cs="宋体"/>
                <w:sz w:val="28"/>
                <w:szCs w:val="28"/>
              </w:rPr>
            </w:pPr>
          </w:p>
        </w:tc>
        <w:tc>
          <w:tcPr>
            <w:tcW w:w="1560" w:type="dxa"/>
            <w:gridSpan w:val="2"/>
            <w:tcBorders>
              <w:top w:val="single" w:color="auto" w:sz="12" w:space="0"/>
              <w:left w:val="single" w:color="auto" w:sz="4" w:space="0"/>
              <w:bottom w:val="single" w:color="auto" w:sz="4" w:space="0"/>
              <w:right w:val="single" w:color="auto" w:sz="4" w:space="0"/>
            </w:tcBorders>
            <w:vAlign w:val="center"/>
          </w:tcPr>
          <w:p w14:paraId="48A33550">
            <w:pPr>
              <w:jc w:val="center"/>
              <w:rPr>
                <w:rFonts w:ascii="仿宋_GB2312" w:hAnsi="等线" w:eastAsia="仿宋_GB2312" w:cs="宋体"/>
                <w:sz w:val="28"/>
                <w:szCs w:val="28"/>
              </w:rPr>
            </w:pPr>
            <w:r>
              <w:rPr>
                <w:rFonts w:hint="eastAsia" w:ascii="仿宋_GB2312" w:eastAsia="仿宋_GB2312"/>
                <w:sz w:val="28"/>
                <w:szCs w:val="28"/>
              </w:rPr>
              <w:t>学号</w:t>
            </w:r>
          </w:p>
        </w:tc>
        <w:tc>
          <w:tcPr>
            <w:tcW w:w="2680" w:type="dxa"/>
            <w:gridSpan w:val="2"/>
            <w:tcBorders>
              <w:top w:val="single" w:color="auto" w:sz="12" w:space="0"/>
              <w:left w:val="single" w:color="auto" w:sz="4" w:space="0"/>
              <w:bottom w:val="single" w:color="auto" w:sz="4" w:space="0"/>
              <w:right w:val="single" w:color="auto" w:sz="12" w:space="0"/>
            </w:tcBorders>
            <w:vAlign w:val="center"/>
          </w:tcPr>
          <w:p w14:paraId="5E07FC01">
            <w:pPr>
              <w:jc w:val="center"/>
              <w:rPr>
                <w:rFonts w:ascii="仿宋_GB2312" w:hAnsi="等线" w:eastAsia="仿宋_GB2312" w:cs="宋体"/>
                <w:sz w:val="28"/>
                <w:szCs w:val="28"/>
              </w:rPr>
            </w:pPr>
          </w:p>
        </w:tc>
      </w:tr>
      <w:tr w14:paraId="29D227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510" w:hRule="exact"/>
        </w:trPr>
        <w:tc>
          <w:tcPr>
            <w:tcW w:w="1958" w:type="dxa"/>
            <w:tcBorders>
              <w:top w:val="single" w:color="auto" w:sz="4" w:space="0"/>
              <w:left w:val="single" w:color="auto" w:sz="12" w:space="0"/>
              <w:bottom w:val="single" w:color="auto" w:sz="4" w:space="0"/>
              <w:right w:val="single" w:color="auto" w:sz="4" w:space="0"/>
            </w:tcBorders>
            <w:vAlign w:val="center"/>
          </w:tcPr>
          <w:p w14:paraId="780A3240">
            <w:pPr>
              <w:jc w:val="center"/>
              <w:rPr>
                <w:rFonts w:ascii="仿宋_GB2312" w:hAnsi="等线" w:eastAsia="仿宋_GB2312" w:cs="宋体"/>
                <w:sz w:val="28"/>
                <w:szCs w:val="28"/>
              </w:rPr>
            </w:pPr>
            <w:r>
              <w:rPr>
                <w:rFonts w:hint="eastAsia" w:ascii="仿宋_GB2312" w:eastAsia="仿宋_GB2312"/>
                <w:sz w:val="28"/>
                <w:szCs w:val="28"/>
              </w:rPr>
              <w:t>学院</w:t>
            </w:r>
          </w:p>
        </w:tc>
        <w:tc>
          <w:tcPr>
            <w:tcW w:w="2593" w:type="dxa"/>
            <w:gridSpan w:val="2"/>
            <w:tcBorders>
              <w:top w:val="single" w:color="auto" w:sz="4" w:space="0"/>
              <w:left w:val="single" w:color="auto" w:sz="4" w:space="0"/>
              <w:bottom w:val="single" w:color="auto" w:sz="4" w:space="0"/>
              <w:right w:val="single" w:color="auto" w:sz="4" w:space="0"/>
            </w:tcBorders>
            <w:vAlign w:val="center"/>
          </w:tcPr>
          <w:p w14:paraId="2906CA3D">
            <w:pPr>
              <w:jc w:val="center"/>
              <w:rPr>
                <w:rFonts w:ascii="仿宋_GB2312" w:hAnsi="等线" w:eastAsia="仿宋_GB2312" w:cs="宋体"/>
                <w:sz w:val="28"/>
                <w:szCs w:val="28"/>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B4387D5">
            <w:pPr>
              <w:jc w:val="center"/>
              <w:rPr>
                <w:rFonts w:ascii="仿宋_GB2312" w:hAnsi="等线" w:eastAsia="仿宋_GB2312" w:cs="宋体"/>
                <w:sz w:val="28"/>
                <w:szCs w:val="28"/>
              </w:rPr>
            </w:pPr>
            <w:r>
              <w:rPr>
                <w:rFonts w:hint="eastAsia" w:ascii="仿宋_GB2312" w:eastAsia="仿宋_GB2312"/>
                <w:sz w:val="28"/>
                <w:szCs w:val="28"/>
              </w:rPr>
              <w:t>专业</w:t>
            </w:r>
          </w:p>
        </w:tc>
        <w:tc>
          <w:tcPr>
            <w:tcW w:w="2680" w:type="dxa"/>
            <w:gridSpan w:val="2"/>
            <w:tcBorders>
              <w:top w:val="single" w:color="auto" w:sz="4" w:space="0"/>
              <w:left w:val="single" w:color="auto" w:sz="4" w:space="0"/>
              <w:bottom w:val="single" w:color="auto" w:sz="4" w:space="0"/>
              <w:right w:val="single" w:color="auto" w:sz="12" w:space="0"/>
            </w:tcBorders>
            <w:vAlign w:val="center"/>
          </w:tcPr>
          <w:p w14:paraId="04E0A410">
            <w:pPr>
              <w:jc w:val="center"/>
              <w:rPr>
                <w:rFonts w:ascii="仿宋_GB2312" w:hAnsi="等线" w:eastAsia="仿宋_GB2312" w:cs="宋体"/>
                <w:sz w:val="28"/>
                <w:szCs w:val="28"/>
              </w:rPr>
            </w:pPr>
          </w:p>
        </w:tc>
      </w:tr>
      <w:tr w14:paraId="16C9D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510" w:hRule="exact"/>
        </w:trPr>
        <w:tc>
          <w:tcPr>
            <w:tcW w:w="1958" w:type="dxa"/>
            <w:tcBorders>
              <w:top w:val="single" w:color="auto" w:sz="4" w:space="0"/>
              <w:left w:val="single" w:color="auto" w:sz="12" w:space="0"/>
              <w:bottom w:val="single" w:color="auto" w:sz="4" w:space="0"/>
              <w:right w:val="single" w:color="auto" w:sz="4" w:space="0"/>
            </w:tcBorders>
            <w:vAlign w:val="center"/>
          </w:tcPr>
          <w:p w14:paraId="5DCCD5EC">
            <w:pPr>
              <w:jc w:val="center"/>
              <w:rPr>
                <w:rFonts w:ascii="仿宋_GB2312" w:hAnsi="等线" w:eastAsia="仿宋_GB2312" w:cs="宋体"/>
                <w:sz w:val="28"/>
                <w:szCs w:val="28"/>
              </w:rPr>
            </w:pPr>
            <w:r>
              <w:rPr>
                <w:rFonts w:hint="eastAsia" w:ascii="仿宋_GB2312" w:eastAsia="仿宋_GB2312"/>
                <w:sz w:val="28"/>
                <w:szCs w:val="28"/>
              </w:rPr>
              <w:t>班级</w:t>
            </w:r>
          </w:p>
        </w:tc>
        <w:tc>
          <w:tcPr>
            <w:tcW w:w="2593" w:type="dxa"/>
            <w:gridSpan w:val="2"/>
            <w:tcBorders>
              <w:top w:val="single" w:color="auto" w:sz="4" w:space="0"/>
              <w:left w:val="single" w:color="auto" w:sz="4" w:space="0"/>
              <w:bottom w:val="single" w:color="auto" w:sz="4" w:space="0"/>
              <w:right w:val="single" w:color="auto" w:sz="4" w:space="0"/>
            </w:tcBorders>
            <w:vAlign w:val="center"/>
          </w:tcPr>
          <w:p w14:paraId="71FDFA75">
            <w:pPr>
              <w:jc w:val="center"/>
              <w:rPr>
                <w:rFonts w:ascii="仿宋_GB2312" w:hAnsi="等线" w:eastAsia="仿宋_GB2312" w:cs="宋体"/>
                <w:sz w:val="28"/>
                <w:szCs w:val="28"/>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F325722">
            <w:pPr>
              <w:jc w:val="center"/>
              <w:rPr>
                <w:rFonts w:ascii="仿宋_GB2312" w:hAnsi="等线" w:eastAsia="仿宋_GB2312" w:cs="宋体"/>
                <w:sz w:val="28"/>
                <w:szCs w:val="28"/>
              </w:rPr>
            </w:pPr>
            <w:r>
              <w:rPr>
                <w:rFonts w:hint="eastAsia" w:ascii="仿宋_GB2312" w:eastAsia="仿宋_GB2312"/>
                <w:sz w:val="28"/>
                <w:szCs w:val="28"/>
              </w:rPr>
              <w:t>联系电话</w:t>
            </w:r>
          </w:p>
        </w:tc>
        <w:tc>
          <w:tcPr>
            <w:tcW w:w="2680" w:type="dxa"/>
            <w:gridSpan w:val="2"/>
            <w:tcBorders>
              <w:top w:val="single" w:color="auto" w:sz="4" w:space="0"/>
              <w:left w:val="single" w:color="auto" w:sz="4" w:space="0"/>
              <w:bottom w:val="single" w:color="auto" w:sz="4" w:space="0"/>
              <w:right w:val="single" w:color="auto" w:sz="12" w:space="0"/>
            </w:tcBorders>
            <w:vAlign w:val="center"/>
          </w:tcPr>
          <w:p w14:paraId="32ACAFFC">
            <w:pPr>
              <w:jc w:val="center"/>
              <w:rPr>
                <w:rFonts w:ascii="仿宋_GB2312" w:hAnsi="等线" w:eastAsia="仿宋_GB2312" w:cs="宋体"/>
                <w:sz w:val="28"/>
                <w:szCs w:val="28"/>
              </w:rPr>
            </w:pPr>
          </w:p>
        </w:tc>
      </w:tr>
      <w:tr w14:paraId="12F7A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52" w:hRule="atLeast"/>
        </w:trPr>
        <w:tc>
          <w:tcPr>
            <w:tcW w:w="1958" w:type="dxa"/>
            <w:tcBorders>
              <w:top w:val="single" w:color="auto" w:sz="4" w:space="0"/>
              <w:left w:val="single" w:color="auto" w:sz="12" w:space="0"/>
              <w:bottom w:val="single" w:color="auto" w:sz="4" w:space="0"/>
              <w:right w:val="single" w:color="auto" w:sz="4" w:space="0"/>
            </w:tcBorders>
            <w:vAlign w:val="center"/>
          </w:tcPr>
          <w:p w14:paraId="101E538C">
            <w:pPr>
              <w:jc w:val="center"/>
              <w:rPr>
                <w:rFonts w:ascii="仿宋_GB2312" w:hAnsi="等线" w:eastAsia="仿宋_GB2312" w:cs="宋体"/>
                <w:sz w:val="24"/>
                <w:szCs w:val="24"/>
              </w:rPr>
            </w:pPr>
            <w:r>
              <w:rPr>
                <w:rFonts w:hint="eastAsia" w:ascii="仿宋_GB2312" w:eastAsia="仿宋_GB2312"/>
                <w:sz w:val="28"/>
                <w:szCs w:val="28"/>
              </w:rPr>
              <w:t>问题描述</w:t>
            </w:r>
          </w:p>
        </w:tc>
        <w:tc>
          <w:tcPr>
            <w:tcW w:w="6833" w:type="dxa"/>
            <w:gridSpan w:val="6"/>
            <w:tcBorders>
              <w:top w:val="single" w:color="auto" w:sz="4" w:space="0"/>
              <w:left w:val="single" w:color="auto" w:sz="4" w:space="0"/>
              <w:bottom w:val="single" w:color="auto" w:sz="4" w:space="0"/>
              <w:right w:val="single" w:color="auto" w:sz="12" w:space="0"/>
            </w:tcBorders>
            <w:vAlign w:val="center"/>
          </w:tcPr>
          <w:p w14:paraId="56236410">
            <w:pPr>
              <w:spacing w:line="260" w:lineRule="exact"/>
              <w:rPr>
                <w:rFonts w:ascii="仿宋_GB2312" w:hAnsi="等线" w:eastAsia="仿宋_GB2312" w:cs="宋体"/>
                <w:sz w:val="24"/>
                <w:szCs w:val="24"/>
              </w:rPr>
            </w:pPr>
            <w:r>
              <w:rPr>
                <w:rFonts w:hint="eastAsia" w:ascii="仿宋_GB2312" w:eastAsia="仿宋_GB2312"/>
                <w:szCs w:val="21"/>
              </w:rPr>
              <w:t>□课程名称、学分不一致无法选课（选班）</w:t>
            </w:r>
            <w:r>
              <w:rPr>
                <w:rFonts w:hint="eastAsia" w:ascii="仿宋_GB2312" w:eastAsia="仿宋_GB2312"/>
                <w:szCs w:val="21"/>
              </w:rPr>
              <w:br w:type="textWrapping"/>
            </w:r>
            <w:r>
              <w:rPr>
                <w:rFonts w:hint="eastAsia" w:ascii="仿宋_GB2312" w:eastAsia="仿宋_GB2312"/>
                <w:szCs w:val="21"/>
              </w:rPr>
              <w:t>□原课程已取消无法选课（选班）</w:t>
            </w:r>
          </w:p>
        </w:tc>
      </w:tr>
      <w:tr w14:paraId="7DE0CB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1" w:hRule="atLeast"/>
        </w:trPr>
        <w:tc>
          <w:tcPr>
            <w:tcW w:w="1958" w:type="dxa"/>
            <w:tcBorders>
              <w:top w:val="single" w:color="auto" w:sz="4" w:space="0"/>
              <w:left w:val="single" w:color="auto" w:sz="12" w:space="0"/>
              <w:bottom w:val="single" w:color="auto" w:sz="4" w:space="0"/>
              <w:right w:val="single" w:color="auto" w:sz="4" w:space="0"/>
            </w:tcBorders>
            <w:vAlign w:val="center"/>
          </w:tcPr>
          <w:p w14:paraId="310FFD68">
            <w:pPr>
              <w:jc w:val="center"/>
              <w:rPr>
                <w:rFonts w:ascii="仿宋" w:hAnsi="仿宋" w:eastAsia="仿宋" w:cs="宋体"/>
                <w:szCs w:val="21"/>
              </w:rPr>
            </w:pPr>
            <w:r>
              <w:rPr>
                <w:rFonts w:hint="eastAsia" w:ascii="仿宋_GB2312" w:eastAsia="仿宋_GB2312"/>
                <w:szCs w:val="21"/>
              </w:rPr>
              <w:t>原重修课程代码</w:t>
            </w:r>
          </w:p>
        </w:tc>
        <w:tc>
          <w:tcPr>
            <w:tcW w:w="2582" w:type="dxa"/>
            <w:tcBorders>
              <w:top w:val="single" w:color="auto" w:sz="4" w:space="0"/>
              <w:left w:val="nil"/>
              <w:bottom w:val="single" w:color="auto" w:sz="4" w:space="0"/>
              <w:right w:val="single" w:color="auto" w:sz="4" w:space="0"/>
            </w:tcBorders>
            <w:vAlign w:val="center"/>
          </w:tcPr>
          <w:p w14:paraId="4729D97F">
            <w:pPr>
              <w:jc w:val="center"/>
              <w:rPr>
                <w:rFonts w:ascii="仿宋_GB2312" w:hAnsi="等线" w:eastAsia="仿宋_GB2312" w:cs="宋体"/>
                <w:szCs w:val="21"/>
              </w:rPr>
            </w:pPr>
            <w:r>
              <w:rPr>
                <w:rFonts w:hint="eastAsia" w:ascii="仿宋_GB2312" w:eastAsia="仿宋_GB2312"/>
                <w:szCs w:val="21"/>
              </w:rPr>
              <w:t>原重修课程名称</w:t>
            </w:r>
          </w:p>
        </w:tc>
        <w:tc>
          <w:tcPr>
            <w:tcW w:w="1559" w:type="dxa"/>
            <w:gridSpan w:val="2"/>
            <w:tcBorders>
              <w:top w:val="single" w:color="auto" w:sz="4" w:space="0"/>
              <w:left w:val="nil"/>
              <w:bottom w:val="single" w:color="auto" w:sz="4" w:space="0"/>
              <w:right w:val="single" w:color="auto" w:sz="4" w:space="0"/>
            </w:tcBorders>
            <w:vAlign w:val="center"/>
          </w:tcPr>
          <w:p w14:paraId="7D0A7A90">
            <w:pPr>
              <w:jc w:val="center"/>
              <w:rPr>
                <w:rFonts w:ascii="仿宋_GB2312" w:hAnsi="等线" w:eastAsia="仿宋_GB2312" w:cs="宋体"/>
                <w:szCs w:val="21"/>
              </w:rPr>
            </w:pPr>
            <w:r>
              <w:rPr>
                <w:rFonts w:hint="eastAsia" w:ascii="仿宋_GB2312" w:eastAsia="仿宋_GB2312"/>
                <w:szCs w:val="21"/>
              </w:rPr>
              <w:t>课程性质</w:t>
            </w:r>
          </w:p>
        </w:tc>
        <w:tc>
          <w:tcPr>
            <w:tcW w:w="1559" w:type="dxa"/>
            <w:gridSpan w:val="2"/>
            <w:tcBorders>
              <w:top w:val="single" w:color="auto" w:sz="4" w:space="0"/>
              <w:left w:val="nil"/>
              <w:bottom w:val="single" w:color="auto" w:sz="4" w:space="0"/>
              <w:right w:val="single" w:color="auto" w:sz="4" w:space="0"/>
            </w:tcBorders>
            <w:vAlign w:val="center"/>
          </w:tcPr>
          <w:p w14:paraId="2567144A">
            <w:pPr>
              <w:jc w:val="center"/>
              <w:rPr>
                <w:rFonts w:ascii="仿宋_GB2312" w:hAnsi="等线" w:eastAsia="仿宋_GB2312" w:cs="宋体"/>
                <w:szCs w:val="21"/>
              </w:rPr>
            </w:pPr>
            <w:r>
              <w:rPr>
                <w:rFonts w:hint="eastAsia" w:ascii="仿宋_GB2312" w:eastAsia="仿宋_GB2312"/>
                <w:szCs w:val="21"/>
              </w:rPr>
              <w:t>课程属性</w:t>
            </w:r>
          </w:p>
        </w:tc>
        <w:tc>
          <w:tcPr>
            <w:tcW w:w="1133" w:type="dxa"/>
            <w:tcBorders>
              <w:top w:val="single" w:color="auto" w:sz="4" w:space="0"/>
              <w:left w:val="nil"/>
              <w:bottom w:val="single" w:color="auto" w:sz="4" w:space="0"/>
              <w:right w:val="single" w:color="auto" w:sz="12" w:space="0"/>
            </w:tcBorders>
            <w:vAlign w:val="center"/>
          </w:tcPr>
          <w:p w14:paraId="0D76739E">
            <w:pPr>
              <w:jc w:val="center"/>
              <w:rPr>
                <w:rFonts w:ascii="仿宋_GB2312" w:hAnsi="等线" w:eastAsia="仿宋_GB2312" w:cs="宋体"/>
                <w:szCs w:val="21"/>
              </w:rPr>
            </w:pPr>
            <w:r>
              <w:rPr>
                <w:rFonts w:hint="eastAsia" w:ascii="仿宋_GB2312" w:eastAsia="仿宋_GB2312"/>
                <w:szCs w:val="21"/>
              </w:rPr>
              <w:t>学分</w:t>
            </w:r>
          </w:p>
        </w:tc>
      </w:tr>
      <w:tr w14:paraId="7DD01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exact"/>
        </w:trPr>
        <w:tc>
          <w:tcPr>
            <w:tcW w:w="1958" w:type="dxa"/>
            <w:tcBorders>
              <w:top w:val="single" w:color="auto" w:sz="4" w:space="0"/>
              <w:left w:val="single" w:color="auto" w:sz="12" w:space="0"/>
              <w:bottom w:val="single" w:color="auto" w:sz="4" w:space="0"/>
              <w:right w:val="single" w:color="auto" w:sz="4" w:space="0"/>
            </w:tcBorders>
            <w:vAlign w:val="center"/>
          </w:tcPr>
          <w:p w14:paraId="6D996CE3">
            <w:pPr>
              <w:rPr>
                <w:rFonts w:ascii="微软雅黑" w:hAnsi="微软雅黑" w:eastAsia="微软雅黑" w:cs="宋体"/>
                <w:szCs w:val="21"/>
              </w:rPr>
            </w:pPr>
          </w:p>
        </w:tc>
        <w:tc>
          <w:tcPr>
            <w:tcW w:w="2582" w:type="dxa"/>
            <w:tcBorders>
              <w:top w:val="single" w:color="auto" w:sz="4" w:space="0"/>
              <w:left w:val="nil"/>
              <w:bottom w:val="single" w:color="auto" w:sz="4" w:space="0"/>
              <w:right w:val="single" w:color="auto" w:sz="4" w:space="0"/>
            </w:tcBorders>
            <w:vAlign w:val="center"/>
          </w:tcPr>
          <w:p w14:paraId="7737CC8F">
            <w:pP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15079638">
            <w:pPr>
              <w:jc w:val="cente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1C9C7F92">
            <w:pPr>
              <w:jc w:val="center"/>
              <w:rPr>
                <w:rFonts w:ascii="微软雅黑" w:hAnsi="微软雅黑" w:eastAsia="微软雅黑" w:cs="宋体"/>
                <w:szCs w:val="21"/>
              </w:rPr>
            </w:pPr>
          </w:p>
        </w:tc>
        <w:tc>
          <w:tcPr>
            <w:tcW w:w="1133" w:type="dxa"/>
            <w:tcBorders>
              <w:top w:val="single" w:color="auto" w:sz="4" w:space="0"/>
              <w:left w:val="nil"/>
              <w:bottom w:val="single" w:color="auto" w:sz="4" w:space="0"/>
              <w:right w:val="single" w:color="auto" w:sz="12" w:space="0"/>
            </w:tcBorders>
            <w:vAlign w:val="center"/>
          </w:tcPr>
          <w:p w14:paraId="11A03F70">
            <w:pPr>
              <w:jc w:val="center"/>
              <w:rPr>
                <w:rFonts w:ascii="微软雅黑" w:hAnsi="微软雅黑" w:eastAsia="微软雅黑" w:cs="宋体"/>
                <w:szCs w:val="21"/>
              </w:rPr>
            </w:pPr>
          </w:p>
        </w:tc>
      </w:tr>
      <w:tr w14:paraId="62B64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exact"/>
        </w:trPr>
        <w:tc>
          <w:tcPr>
            <w:tcW w:w="1958" w:type="dxa"/>
            <w:tcBorders>
              <w:top w:val="single" w:color="auto" w:sz="4" w:space="0"/>
              <w:left w:val="single" w:color="auto" w:sz="12" w:space="0"/>
              <w:bottom w:val="single" w:color="auto" w:sz="4" w:space="0"/>
              <w:right w:val="single" w:color="auto" w:sz="4" w:space="0"/>
            </w:tcBorders>
            <w:vAlign w:val="center"/>
          </w:tcPr>
          <w:p w14:paraId="13C8B29A">
            <w:pPr>
              <w:rPr>
                <w:rFonts w:ascii="微软雅黑" w:hAnsi="微软雅黑" w:eastAsia="微软雅黑" w:cs="宋体"/>
                <w:szCs w:val="21"/>
              </w:rPr>
            </w:pPr>
          </w:p>
        </w:tc>
        <w:tc>
          <w:tcPr>
            <w:tcW w:w="2582" w:type="dxa"/>
            <w:tcBorders>
              <w:top w:val="single" w:color="auto" w:sz="4" w:space="0"/>
              <w:left w:val="nil"/>
              <w:bottom w:val="single" w:color="auto" w:sz="4" w:space="0"/>
              <w:right w:val="single" w:color="auto" w:sz="4" w:space="0"/>
            </w:tcBorders>
            <w:vAlign w:val="center"/>
          </w:tcPr>
          <w:p w14:paraId="1F1808D7">
            <w:pP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2A14EC10">
            <w:pPr>
              <w:jc w:val="cente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4F01C720">
            <w:pPr>
              <w:jc w:val="center"/>
              <w:rPr>
                <w:rFonts w:ascii="微软雅黑" w:hAnsi="微软雅黑" w:eastAsia="微软雅黑" w:cs="宋体"/>
                <w:szCs w:val="21"/>
              </w:rPr>
            </w:pPr>
          </w:p>
        </w:tc>
        <w:tc>
          <w:tcPr>
            <w:tcW w:w="1133" w:type="dxa"/>
            <w:tcBorders>
              <w:top w:val="single" w:color="auto" w:sz="4" w:space="0"/>
              <w:left w:val="nil"/>
              <w:bottom w:val="single" w:color="auto" w:sz="4" w:space="0"/>
              <w:right w:val="single" w:color="auto" w:sz="12" w:space="0"/>
            </w:tcBorders>
            <w:vAlign w:val="center"/>
          </w:tcPr>
          <w:p w14:paraId="48CE5734">
            <w:pPr>
              <w:jc w:val="center"/>
              <w:rPr>
                <w:rFonts w:ascii="微软雅黑" w:hAnsi="微软雅黑" w:eastAsia="微软雅黑" w:cs="宋体"/>
                <w:szCs w:val="21"/>
              </w:rPr>
            </w:pPr>
          </w:p>
        </w:tc>
      </w:tr>
      <w:tr w14:paraId="63D21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exact"/>
        </w:trPr>
        <w:tc>
          <w:tcPr>
            <w:tcW w:w="1958" w:type="dxa"/>
            <w:tcBorders>
              <w:top w:val="single" w:color="auto" w:sz="4" w:space="0"/>
              <w:left w:val="single" w:color="auto" w:sz="12" w:space="0"/>
              <w:bottom w:val="single" w:color="auto" w:sz="4" w:space="0"/>
              <w:right w:val="single" w:color="auto" w:sz="4" w:space="0"/>
            </w:tcBorders>
            <w:vAlign w:val="center"/>
          </w:tcPr>
          <w:p w14:paraId="1D21F8A1">
            <w:pPr>
              <w:rPr>
                <w:rFonts w:ascii="微软雅黑" w:hAnsi="微软雅黑" w:eastAsia="微软雅黑" w:cs="宋体"/>
                <w:szCs w:val="21"/>
              </w:rPr>
            </w:pPr>
          </w:p>
        </w:tc>
        <w:tc>
          <w:tcPr>
            <w:tcW w:w="2582" w:type="dxa"/>
            <w:tcBorders>
              <w:top w:val="single" w:color="auto" w:sz="4" w:space="0"/>
              <w:left w:val="nil"/>
              <w:bottom w:val="single" w:color="auto" w:sz="4" w:space="0"/>
              <w:right w:val="single" w:color="auto" w:sz="4" w:space="0"/>
            </w:tcBorders>
            <w:vAlign w:val="center"/>
          </w:tcPr>
          <w:p w14:paraId="11FC514B">
            <w:pP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0D20FAB0">
            <w:pPr>
              <w:jc w:val="center"/>
              <w:rPr>
                <w:rFonts w:ascii="微软雅黑" w:hAnsi="微软雅黑" w:eastAsia="微软雅黑" w:cs="宋体"/>
                <w:szCs w:val="21"/>
              </w:rPr>
            </w:pPr>
          </w:p>
        </w:tc>
        <w:tc>
          <w:tcPr>
            <w:tcW w:w="1559" w:type="dxa"/>
            <w:gridSpan w:val="2"/>
            <w:tcBorders>
              <w:top w:val="single" w:color="auto" w:sz="4" w:space="0"/>
              <w:left w:val="nil"/>
              <w:bottom w:val="single" w:color="auto" w:sz="4" w:space="0"/>
              <w:right w:val="single" w:color="auto" w:sz="4" w:space="0"/>
            </w:tcBorders>
            <w:vAlign w:val="center"/>
          </w:tcPr>
          <w:p w14:paraId="5986C009">
            <w:pPr>
              <w:jc w:val="center"/>
              <w:rPr>
                <w:rFonts w:ascii="微软雅黑" w:hAnsi="微软雅黑" w:eastAsia="微软雅黑" w:cs="宋体"/>
                <w:szCs w:val="21"/>
              </w:rPr>
            </w:pPr>
          </w:p>
        </w:tc>
        <w:tc>
          <w:tcPr>
            <w:tcW w:w="1133" w:type="dxa"/>
            <w:tcBorders>
              <w:top w:val="single" w:color="auto" w:sz="4" w:space="0"/>
              <w:left w:val="nil"/>
              <w:bottom w:val="single" w:color="auto" w:sz="4" w:space="0"/>
              <w:right w:val="single" w:color="auto" w:sz="12" w:space="0"/>
            </w:tcBorders>
            <w:vAlign w:val="center"/>
          </w:tcPr>
          <w:p w14:paraId="1B41DC5D">
            <w:pPr>
              <w:jc w:val="center"/>
              <w:rPr>
                <w:rFonts w:ascii="微软雅黑" w:hAnsi="微软雅黑" w:eastAsia="微软雅黑" w:cs="宋体"/>
                <w:szCs w:val="21"/>
              </w:rPr>
            </w:pPr>
          </w:p>
        </w:tc>
      </w:tr>
      <w:tr w14:paraId="6809C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958" w:type="dxa"/>
            <w:tcBorders>
              <w:top w:val="single" w:color="auto" w:sz="4" w:space="0"/>
              <w:left w:val="single" w:color="auto" w:sz="12" w:space="0"/>
              <w:bottom w:val="single" w:color="auto" w:sz="4" w:space="0"/>
              <w:right w:val="single" w:color="auto" w:sz="4" w:space="0"/>
            </w:tcBorders>
            <w:vAlign w:val="center"/>
          </w:tcPr>
          <w:p w14:paraId="5221A6A8">
            <w:pPr>
              <w:jc w:val="center"/>
              <w:rPr>
                <w:rFonts w:ascii="仿宋_GB2312" w:hAnsi="等线" w:eastAsia="仿宋_GB2312" w:cs="宋体"/>
                <w:szCs w:val="21"/>
              </w:rPr>
            </w:pPr>
            <w:r>
              <w:rPr>
                <w:rFonts w:hint="eastAsia" w:ascii="仿宋_GB2312" w:eastAsia="仿宋_GB2312"/>
                <w:szCs w:val="21"/>
              </w:rPr>
              <w:t>申请置换课程代码</w:t>
            </w:r>
          </w:p>
        </w:tc>
        <w:tc>
          <w:tcPr>
            <w:tcW w:w="2582" w:type="dxa"/>
            <w:tcBorders>
              <w:top w:val="single" w:color="auto" w:sz="4" w:space="0"/>
              <w:left w:val="nil"/>
              <w:bottom w:val="single" w:color="auto" w:sz="4" w:space="0"/>
              <w:right w:val="single" w:color="auto" w:sz="4" w:space="0"/>
            </w:tcBorders>
            <w:vAlign w:val="center"/>
          </w:tcPr>
          <w:p w14:paraId="48F58DC5">
            <w:pPr>
              <w:jc w:val="center"/>
              <w:rPr>
                <w:rFonts w:ascii="仿宋_GB2312" w:hAnsi="等线" w:eastAsia="仿宋_GB2312" w:cs="宋体"/>
                <w:szCs w:val="21"/>
              </w:rPr>
            </w:pPr>
            <w:r>
              <w:rPr>
                <w:rFonts w:hint="eastAsia" w:ascii="仿宋_GB2312" w:eastAsia="仿宋_GB2312"/>
                <w:szCs w:val="21"/>
              </w:rPr>
              <w:t>申请置换课程名称</w:t>
            </w:r>
          </w:p>
        </w:tc>
        <w:tc>
          <w:tcPr>
            <w:tcW w:w="1559" w:type="dxa"/>
            <w:gridSpan w:val="2"/>
            <w:tcBorders>
              <w:top w:val="single" w:color="auto" w:sz="4" w:space="0"/>
              <w:left w:val="nil"/>
              <w:bottom w:val="single" w:color="auto" w:sz="4" w:space="0"/>
              <w:right w:val="single" w:color="auto" w:sz="4" w:space="0"/>
            </w:tcBorders>
            <w:vAlign w:val="center"/>
          </w:tcPr>
          <w:p w14:paraId="64C9F73E">
            <w:pPr>
              <w:jc w:val="center"/>
              <w:rPr>
                <w:rFonts w:ascii="仿宋_GB2312" w:hAnsi="等线" w:eastAsia="仿宋_GB2312" w:cs="宋体"/>
                <w:szCs w:val="21"/>
              </w:rPr>
            </w:pPr>
            <w:r>
              <w:rPr>
                <w:rFonts w:hint="eastAsia" w:ascii="仿宋_GB2312" w:eastAsia="仿宋_GB2312"/>
                <w:szCs w:val="21"/>
              </w:rPr>
              <w:t>课程性质</w:t>
            </w:r>
          </w:p>
        </w:tc>
        <w:tc>
          <w:tcPr>
            <w:tcW w:w="1559" w:type="dxa"/>
            <w:gridSpan w:val="2"/>
            <w:tcBorders>
              <w:top w:val="single" w:color="auto" w:sz="4" w:space="0"/>
              <w:left w:val="nil"/>
              <w:bottom w:val="single" w:color="auto" w:sz="4" w:space="0"/>
              <w:right w:val="single" w:color="auto" w:sz="4" w:space="0"/>
            </w:tcBorders>
            <w:vAlign w:val="center"/>
          </w:tcPr>
          <w:p w14:paraId="662A4938">
            <w:pPr>
              <w:jc w:val="center"/>
              <w:rPr>
                <w:rFonts w:ascii="仿宋_GB2312" w:hAnsi="等线" w:eastAsia="仿宋_GB2312" w:cs="宋体"/>
                <w:szCs w:val="21"/>
              </w:rPr>
            </w:pPr>
            <w:r>
              <w:rPr>
                <w:rFonts w:hint="eastAsia" w:ascii="仿宋_GB2312" w:eastAsia="仿宋_GB2312"/>
                <w:szCs w:val="21"/>
              </w:rPr>
              <w:t>课程属性</w:t>
            </w:r>
          </w:p>
        </w:tc>
        <w:tc>
          <w:tcPr>
            <w:tcW w:w="1133" w:type="dxa"/>
            <w:tcBorders>
              <w:top w:val="single" w:color="auto" w:sz="4" w:space="0"/>
              <w:left w:val="nil"/>
              <w:bottom w:val="single" w:color="auto" w:sz="4" w:space="0"/>
              <w:right w:val="single" w:color="auto" w:sz="12" w:space="0"/>
            </w:tcBorders>
            <w:vAlign w:val="center"/>
          </w:tcPr>
          <w:p w14:paraId="4F9275CC">
            <w:pPr>
              <w:jc w:val="center"/>
              <w:rPr>
                <w:rFonts w:ascii="仿宋_GB2312" w:hAnsi="等线" w:eastAsia="仿宋_GB2312" w:cs="宋体"/>
                <w:szCs w:val="21"/>
              </w:rPr>
            </w:pPr>
            <w:r>
              <w:rPr>
                <w:rFonts w:hint="eastAsia" w:ascii="仿宋_GB2312" w:eastAsia="仿宋_GB2312"/>
                <w:szCs w:val="21"/>
              </w:rPr>
              <w:t>学分</w:t>
            </w:r>
          </w:p>
        </w:tc>
      </w:tr>
      <w:tr w14:paraId="03C9C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958" w:type="dxa"/>
            <w:tcBorders>
              <w:top w:val="single" w:color="auto" w:sz="4" w:space="0"/>
              <w:left w:val="single" w:color="auto" w:sz="12" w:space="0"/>
              <w:bottom w:val="single" w:color="auto" w:sz="4" w:space="0"/>
              <w:right w:val="single" w:color="auto" w:sz="4" w:space="0"/>
            </w:tcBorders>
            <w:vAlign w:val="center"/>
          </w:tcPr>
          <w:p w14:paraId="32A1F608">
            <w:pPr>
              <w:jc w:val="center"/>
              <w:rPr>
                <w:rFonts w:ascii="仿宋" w:hAnsi="仿宋" w:eastAsia="仿宋" w:cs="宋体"/>
                <w:b/>
                <w:bCs/>
                <w:sz w:val="18"/>
                <w:szCs w:val="18"/>
              </w:rPr>
            </w:pPr>
          </w:p>
        </w:tc>
        <w:tc>
          <w:tcPr>
            <w:tcW w:w="2582" w:type="dxa"/>
            <w:tcBorders>
              <w:top w:val="single" w:color="auto" w:sz="4" w:space="0"/>
              <w:left w:val="nil"/>
              <w:bottom w:val="single" w:color="auto" w:sz="4" w:space="0"/>
              <w:right w:val="single" w:color="auto" w:sz="4" w:space="0"/>
            </w:tcBorders>
            <w:vAlign w:val="center"/>
          </w:tcPr>
          <w:p w14:paraId="7763C141">
            <w:pPr>
              <w:jc w:val="center"/>
              <w:rPr>
                <w:rFonts w:ascii="仿宋" w:hAnsi="仿宋" w:eastAsia="仿宋" w:cs="宋体"/>
                <w:b/>
                <w:bCs/>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02DE2E09">
            <w:pPr>
              <w:jc w:val="center"/>
              <w:rPr>
                <w:rFonts w:ascii="仿宋" w:hAnsi="仿宋" w:eastAsia="仿宋" w:cs="宋体"/>
                <w:b/>
                <w:bCs/>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57F4E54D">
            <w:pPr>
              <w:jc w:val="center"/>
              <w:rPr>
                <w:rFonts w:ascii="仿宋" w:hAnsi="仿宋" w:eastAsia="仿宋" w:cs="宋体"/>
                <w:b/>
                <w:bCs/>
                <w:sz w:val="18"/>
                <w:szCs w:val="18"/>
              </w:rPr>
            </w:pPr>
          </w:p>
        </w:tc>
        <w:tc>
          <w:tcPr>
            <w:tcW w:w="1133" w:type="dxa"/>
            <w:tcBorders>
              <w:top w:val="single" w:color="auto" w:sz="4" w:space="0"/>
              <w:left w:val="nil"/>
              <w:bottom w:val="single" w:color="auto" w:sz="4" w:space="0"/>
              <w:right w:val="single" w:color="auto" w:sz="12" w:space="0"/>
            </w:tcBorders>
            <w:vAlign w:val="center"/>
          </w:tcPr>
          <w:p w14:paraId="292FE912">
            <w:pPr>
              <w:jc w:val="center"/>
              <w:rPr>
                <w:rFonts w:ascii="仿宋" w:hAnsi="仿宋" w:eastAsia="仿宋" w:cs="宋体"/>
                <w:b/>
                <w:bCs/>
                <w:sz w:val="18"/>
                <w:szCs w:val="18"/>
              </w:rPr>
            </w:pPr>
          </w:p>
        </w:tc>
      </w:tr>
      <w:tr w14:paraId="2CF63A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958" w:type="dxa"/>
            <w:tcBorders>
              <w:top w:val="single" w:color="auto" w:sz="4" w:space="0"/>
              <w:left w:val="single" w:color="auto" w:sz="12" w:space="0"/>
              <w:bottom w:val="single" w:color="auto" w:sz="4" w:space="0"/>
              <w:right w:val="single" w:color="auto" w:sz="4" w:space="0"/>
            </w:tcBorders>
            <w:vAlign w:val="center"/>
          </w:tcPr>
          <w:p w14:paraId="39280AAC">
            <w:pPr>
              <w:rPr>
                <w:rFonts w:ascii="微软雅黑" w:hAnsi="微软雅黑" w:eastAsia="微软雅黑" w:cs="宋体"/>
                <w:sz w:val="18"/>
                <w:szCs w:val="18"/>
              </w:rPr>
            </w:pPr>
          </w:p>
        </w:tc>
        <w:tc>
          <w:tcPr>
            <w:tcW w:w="2582" w:type="dxa"/>
            <w:tcBorders>
              <w:top w:val="single" w:color="auto" w:sz="4" w:space="0"/>
              <w:left w:val="nil"/>
              <w:bottom w:val="single" w:color="auto" w:sz="4" w:space="0"/>
              <w:right w:val="single" w:color="auto" w:sz="4" w:space="0"/>
            </w:tcBorders>
            <w:vAlign w:val="center"/>
          </w:tcPr>
          <w:p w14:paraId="249F28A7">
            <w:pPr>
              <w:rPr>
                <w:rFonts w:ascii="微软雅黑" w:hAnsi="微软雅黑" w:eastAsia="微软雅黑" w:cs="宋体"/>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09A445FC">
            <w:pPr>
              <w:jc w:val="center"/>
              <w:rPr>
                <w:rFonts w:ascii="微软雅黑" w:hAnsi="微软雅黑" w:eastAsia="微软雅黑" w:cs="宋体"/>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577E9B92">
            <w:pPr>
              <w:jc w:val="center"/>
              <w:rPr>
                <w:rFonts w:ascii="微软雅黑" w:hAnsi="微软雅黑" w:eastAsia="微软雅黑" w:cs="宋体"/>
                <w:sz w:val="18"/>
                <w:szCs w:val="18"/>
              </w:rPr>
            </w:pPr>
          </w:p>
        </w:tc>
        <w:tc>
          <w:tcPr>
            <w:tcW w:w="1133" w:type="dxa"/>
            <w:tcBorders>
              <w:top w:val="single" w:color="auto" w:sz="4" w:space="0"/>
              <w:left w:val="nil"/>
              <w:bottom w:val="single" w:color="auto" w:sz="4" w:space="0"/>
              <w:right w:val="single" w:color="auto" w:sz="12" w:space="0"/>
            </w:tcBorders>
            <w:vAlign w:val="center"/>
          </w:tcPr>
          <w:p w14:paraId="438B3FD0">
            <w:pPr>
              <w:jc w:val="center"/>
              <w:rPr>
                <w:rFonts w:ascii="微软雅黑" w:hAnsi="微软雅黑" w:eastAsia="微软雅黑" w:cs="宋体"/>
                <w:sz w:val="18"/>
                <w:szCs w:val="18"/>
              </w:rPr>
            </w:pPr>
          </w:p>
        </w:tc>
      </w:tr>
      <w:tr w14:paraId="3E960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958" w:type="dxa"/>
            <w:tcBorders>
              <w:top w:val="single" w:color="auto" w:sz="4" w:space="0"/>
              <w:left w:val="single" w:color="auto" w:sz="12" w:space="0"/>
              <w:bottom w:val="single" w:color="auto" w:sz="4" w:space="0"/>
              <w:right w:val="single" w:color="auto" w:sz="4" w:space="0"/>
            </w:tcBorders>
            <w:vAlign w:val="center"/>
          </w:tcPr>
          <w:p w14:paraId="1B96CB4C">
            <w:pPr>
              <w:rPr>
                <w:rFonts w:ascii="微软雅黑" w:hAnsi="微软雅黑" w:eastAsia="微软雅黑" w:cs="宋体"/>
                <w:sz w:val="18"/>
                <w:szCs w:val="18"/>
              </w:rPr>
            </w:pPr>
          </w:p>
        </w:tc>
        <w:tc>
          <w:tcPr>
            <w:tcW w:w="2582" w:type="dxa"/>
            <w:tcBorders>
              <w:top w:val="single" w:color="auto" w:sz="4" w:space="0"/>
              <w:left w:val="nil"/>
              <w:bottom w:val="single" w:color="auto" w:sz="4" w:space="0"/>
              <w:right w:val="single" w:color="auto" w:sz="4" w:space="0"/>
            </w:tcBorders>
            <w:vAlign w:val="center"/>
          </w:tcPr>
          <w:p w14:paraId="490D946F">
            <w:pPr>
              <w:rPr>
                <w:rFonts w:ascii="微软雅黑" w:hAnsi="微软雅黑" w:eastAsia="微软雅黑" w:cs="宋体"/>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1C441C81">
            <w:pPr>
              <w:jc w:val="center"/>
              <w:rPr>
                <w:rFonts w:ascii="微软雅黑" w:hAnsi="微软雅黑" w:eastAsia="微软雅黑" w:cs="宋体"/>
                <w:sz w:val="18"/>
                <w:szCs w:val="18"/>
              </w:rPr>
            </w:pPr>
          </w:p>
        </w:tc>
        <w:tc>
          <w:tcPr>
            <w:tcW w:w="1559" w:type="dxa"/>
            <w:gridSpan w:val="2"/>
            <w:tcBorders>
              <w:top w:val="single" w:color="auto" w:sz="4" w:space="0"/>
              <w:left w:val="nil"/>
              <w:bottom w:val="single" w:color="auto" w:sz="4" w:space="0"/>
              <w:right w:val="single" w:color="auto" w:sz="4" w:space="0"/>
            </w:tcBorders>
            <w:vAlign w:val="center"/>
          </w:tcPr>
          <w:p w14:paraId="49D070A2">
            <w:pPr>
              <w:jc w:val="center"/>
              <w:rPr>
                <w:rFonts w:ascii="微软雅黑" w:hAnsi="微软雅黑" w:eastAsia="微软雅黑" w:cs="宋体"/>
                <w:sz w:val="18"/>
                <w:szCs w:val="18"/>
              </w:rPr>
            </w:pPr>
          </w:p>
        </w:tc>
        <w:tc>
          <w:tcPr>
            <w:tcW w:w="1133" w:type="dxa"/>
            <w:tcBorders>
              <w:top w:val="single" w:color="auto" w:sz="4" w:space="0"/>
              <w:left w:val="nil"/>
              <w:bottom w:val="single" w:color="auto" w:sz="4" w:space="0"/>
              <w:right w:val="single" w:color="auto" w:sz="12" w:space="0"/>
            </w:tcBorders>
            <w:vAlign w:val="center"/>
          </w:tcPr>
          <w:p w14:paraId="03790134">
            <w:pPr>
              <w:jc w:val="center"/>
              <w:rPr>
                <w:rFonts w:ascii="微软雅黑" w:hAnsi="微软雅黑" w:eastAsia="微软雅黑" w:cs="宋体"/>
                <w:sz w:val="18"/>
                <w:szCs w:val="18"/>
              </w:rPr>
            </w:pPr>
          </w:p>
        </w:tc>
      </w:tr>
      <w:tr w14:paraId="52ACF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1418" w:hRule="exact"/>
        </w:trPr>
        <w:tc>
          <w:tcPr>
            <w:tcW w:w="1958" w:type="dxa"/>
            <w:tcBorders>
              <w:top w:val="single" w:color="auto" w:sz="4" w:space="0"/>
              <w:left w:val="single" w:color="auto" w:sz="12" w:space="0"/>
              <w:bottom w:val="single" w:color="auto" w:sz="4" w:space="0"/>
              <w:right w:val="single" w:color="auto" w:sz="4" w:space="0"/>
            </w:tcBorders>
            <w:vAlign w:val="center"/>
          </w:tcPr>
          <w:p w14:paraId="3324E7ED">
            <w:pPr>
              <w:spacing w:before="156" w:beforeLines="50"/>
              <w:jc w:val="center"/>
              <w:rPr>
                <w:rFonts w:ascii="仿宋_GB2312" w:eastAsia="仿宋_GB2312"/>
                <w:sz w:val="24"/>
                <w:szCs w:val="24"/>
              </w:rPr>
            </w:pPr>
          </w:p>
          <w:p w14:paraId="15BAE783">
            <w:pPr>
              <w:jc w:val="center"/>
              <w:rPr>
                <w:rFonts w:ascii="仿宋_GB2312" w:eastAsia="仿宋_GB2312"/>
                <w:sz w:val="24"/>
                <w:szCs w:val="24"/>
              </w:rPr>
            </w:pPr>
            <w:r>
              <w:rPr>
                <w:rFonts w:hint="eastAsia" w:ascii="仿宋_GB2312" w:eastAsia="仿宋_GB2312"/>
                <w:sz w:val="28"/>
                <w:szCs w:val="28"/>
              </w:rPr>
              <w:t>申请原因</w:t>
            </w:r>
          </w:p>
          <w:p w14:paraId="23727F71">
            <w:pPr>
              <w:jc w:val="center"/>
              <w:rPr>
                <w:rFonts w:ascii="仿宋_GB2312" w:hAnsi="等线" w:eastAsia="仿宋_GB2312" w:cs="宋体"/>
                <w:sz w:val="24"/>
                <w:szCs w:val="24"/>
              </w:rPr>
            </w:pPr>
          </w:p>
        </w:tc>
        <w:tc>
          <w:tcPr>
            <w:tcW w:w="6833" w:type="dxa"/>
            <w:gridSpan w:val="6"/>
            <w:tcBorders>
              <w:top w:val="single" w:color="auto" w:sz="4" w:space="0"/>
              <w:left w:val="single" w:color="auto" w:sz="4" w:space="0"/>
              <w:bottom w:val="single" w:color="auto" w:sz="4" w:space="0"/>
              <w:right w:val="single" w:color="auto" w:sz="12" w:space="0"/>
            </w:tcBorders>
            <w:vAlign w:val="center"/>
          </w:tcPr>
          <w:p w14:paraId="50D307DC">
            <w:pPr>
              <w:pStyle w:val="5"/>
              <w:ind w:firstLine="0" w:firstLineChars="0"/>
              <w:jc w:val="center"/>
              <w:rPr>
                <w:rFonts w:ascii="仿宋_GB2312" w:eastAsia="仿宋_GB2312"/>
                <w:sz w:val="28"/>
                <w:szCs w:val="28"/>
              </w:rPr>
            </w:pPr>
          </w:p>
          <w:p w14:paraId="5EB42DDC">
            <w:pPr>
              <w:jc w:val="center"/>
              <w:rPr>
                <w:rFonts w:ascii="仿宋_GB2312" w:eastAsia="仿宋_GB2312"/>
                <w:sz w:val="28"/>
                <w:szCs w:val="28"/>
              </w:rPr>
            </w:pPr>
            <w:r>
              <w:rPr>
                <w:rFonts w:hint="eastAsia" w:ascii="仿宋_GB2312" w:eastAsia="仿宋_GB2312"/>
                <w:sz w:val="28"/>
                <w:szCs w:val="28"/>
              </w:rPr>
              <w:t xml:space="preserve">            签名：     日期：</w:t>
            </w:r>
          </w:p>
        </w:tc>
      </w:tr>
      <w:tr w14:paraId="07700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1418" w:hRule="exact"/>
        </w:trPr>
        <w:tc>
          <w:tcPr>
            <w:tcW w:w="1958" w:type="dxa"/>
            <w:tcBorders>
              <w:top w:val="single" w:color="auto" w:sz="4" w:space="0"/>
              <w:left w:val="single" w:color="auto" w:sz="12" w:space="0"/>
              <w:bottom w:val="single" w:color="auto" w:sz="4" w:space="0"/>
              <w:right w:val="single" w:color="auto" w:sz="4" w:space="0"/>
            </w:tcBorders>
            <w:vAlign w:val="center"/>
          </w:tcPr>
          <w:p w14:paraId="67D96CF4">
            <w:pPr>
              <w:spacing w:line="440" w:lineRule="exact"/>
              <w:jc w:val="center"/>
              <w:rPr>
                <w:rFonts w:ascii="仿宋_GB2312" w:eastAsia="仿宋_GB2312"/>
                <w:sz w:val="28"/>
                <w:szCs w:val="28"/>
              </w:rPr>
            </w:pPr>
            <w:r>
              <w:rPr>
                <w:rFonts w:hint="eastAsia" w:ascii="仿宋_GB2312" w:eastAsia="仿宋_GB2312"/>
                <w:sz w:val="28"/>
                <w:szCs w:val="28"/>
              </w:rPr>
              <w:t>专业教研室</w:t>
            </w:r>
          </w:p>
          <w:p w14:paraId="711AD8FA">
            <w:pPr>
              <w:spacing w:line="440" w:lineRule="exact"/>
              <w:jc w:val="center"/>
              <w:rPr>
                <w:rFonts w:ascii="仿宋_GB2312" w:eastAsia="仿宋_GB2312"/>
                <w:sz w:val="24"/>
                <w:szCs w:val="24"/>
              </w:rPr>
            </w:pPr>
            <w:r>
              <w:rPr>
                <w:rFonts w:hint="eastAsia" w:ascii="仿宋_GB2312" w:eastAsia="仿宋_GB2312"/>
                <w:sz w:val="28"/>
                <w:szCs w:val="28"/>
              </w:rPr>
              <w:t>主任意见</w:t>
            </w:r>
          </w:p>
        </w:tc>
        <w:tc>
          <w:tcPr>
            <w:tcW w:w="6833" w:type="dxa"/>
            <w:gridSpan w:val="6"/>
            <w:tcBorders>
              <w:top w:val="single" w:color="auto" w:sz="4" w:space="0"/>
              <w:left w:val="single" w:color="auto" w:sz="4" w:space="0"/>
              <w:bottom w:val="single" w:color="auto" w:sz="4" w:space="0"/>
              <w:right w:val="single" w:color="auto" w:sz="12" w:space="0"/>
            </w:tcBorders>
            <w:vAlign w:val="center"/>
          </w:tcPr>
          <w:p w14:paraId="61A27963">
            <w:pPr>
              <w:pStyle w:val="5"/>
              <w:ind w:firstLine="0" w:firstLineChars="0"/>
              <w:jc w:val="center"/>
              <w:rPr>
                <w:rFonts w:ascii="仿宋_GB2312" w:eastAsia="仿宋_GB2312"/>
                <w:sz w:val="28"/>
                <w:szCs w:val="28"/>
              </w:rPr>
            </w:pPr>
          </w:p>
          <w:p w14:paraId="2CDF0DE7">
            <w:pPr>
              <w:pStyle w:val="5"/>
              <w:ind w:firstLine="3080" w:firstLineChars="1100"/>
              <w:rPr>
                <w:rFonts w:ascii="仿宋_GB2312" w:eastAsia="仿宋_GB2312"/>
                <w:sz w:val="28"/>
                <w:szCs w:val="28"/>
              </w:rPr>
            </w:pPr>
            <w:r>
              <w:rPr>
                <w:rFonts w:hint="eastAsia" w:ascii="仿宋_GB2312" w:eastAsia="仿宋_GB2312"/>
                <w:sz w:val="28"/>
                <w:szCs w:val="28"/>
              </w:rPr>
              <w:t>签名：     日期：</w:t>
            </w:r>
          </w:p>
        </w:tc>
      </w:tr>
      <w:tr w14:paraId="62381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1409" w:hRule="exact"/>
        </w:trPr>
        <w:tc>
          <w:tcPr>
            <w:tcW w:w="1958" w:type="dxa"/>
            <w:tcBorders>
              <w:top w:val="single" w:color="auto" w:sz="4" w:space="0"/>
              <w:left w:val="single" w:color="auto" w:sz="12" w:space="0"/>
              <w:bottom w:val="single" w:color="auto" w:sz="4" w:space="0"/>
              <w:right w:val="single" w:color="auto" w:sz="4" w:space="0"/>
            </w:tcBorders>
            <w:vAlign w:val="center"/>
          </w:tcPr>
          <w:p w14:paraId="152B26CA">
            <w:pPr>
              <w:spacing w:line="440" w:lineRule="exact"/>
              <w:jc w:val="center"/>
              <w:rPr>
                <w:rFonts w:ascii="仿宋_GB2312" w:eastAsia="仿宋_GB2312"/>
                <w:sz w:val="28"/>
                <w:szCs w:val="28"/>
              </w:rPr>
            </w:pPr>
            <w:r>
              <w:rPr>
                <w:rFonts w:hint="eastAsia" w:ascii="仿宋_GB2312" w:eastAsia="仿宋_GB2312"/>
                <w:sz w:val="28"/>
                <w:szCs w:val="28"/>
              </w:rPr>
              <w:t>学院</w:t>
            </w:r>
          </w:p>
          <w:p w14:paraId="79AB5ED6">
            <w:pPr>
              <w:spacing w:line="440" w:lineRule="exact"/>
              <w:jc w:val="center"/>
              <w:rPr>
                <w:rFonts w:ascii="仿宋_GB2312" w:hAnsi="等线" w:eastAsia="仿宋_GB2312" w:cs="宋体"/>
                <w:color w:val="000000"/>
                <w:sz w:val="24"/>
                <w:szCs w:val="24"/>
              </w:rPr>
            </w:pPr>
            <w:r>
              <w:rPr>
                <w:rFonts w:hint="eastAsia" w:ascii="仿宋_GB2312" w:eastAsia="仿宋_GB2312"/>
                <w:sz w:val="28"/>
                <w:szCs w:val="28"/>
              </w:rPr>
              <w:t>意见</w:t>
            </w:r>
          </w:p>
        </w:tc>
        <w:tc>
          <w:tcPr>
            <w:tcW w:w="6833" w:type="dxa"/>
            <w:gridSpan w:val="6"/>
            <w:tcBorders>
              <w:top w:val="single" w:color="auto" w:sz="4" w:space="0"/>
              <w:left w:val="single" w:color="auto" w:sz="4" w:space="0"/>
              <w:bottom w:val="single" w:color="auto" w:sz="4" w:space="0"/>
              <w:right w:val="single" w:color="auto" w:sz="12" w:space="0"/>
            </w:tcBorders>
            <w:vAlign w:val="center"/>
          </w:tcPr>
          <w:p w14:paraId="718DE866">
            <w:pPr>
              <w:pStyle w:val="5"/>
              <w:ind w:firstLine="0" w:firstLineChars="0"/>
              <w:jc w:val="center"/>
              <w:rPr>
                <w:rFonts w:ascii="仿宋_GB2312" w:eastAsia="仿宋_GB2312"/>
                <w:color w:val="000000"/>
                <w:sz w:val="28"/>
                <w:szCs w:val="28"/>
              </w:rPr>
            </w:pPr>
          </w:p>
          <w:p w14:paraId="34EFFD9B">
            <w:pPr>
              <w:ind w:firstLine="3080" w:firstLineChars="1100"/>
              <w:rPr>
                <w:rFonts w:ascii="仿宋_GB2312" w:eastAsia="仿宋_GB2312"/>
                <w:color w:val="000000"/>
                <w:sz w:val="28"/>
                <w:szCs w:val="28"/>
              </w:rPr>
            </w:pPr>
            <w:bookmarkStart w:id="0" w:name="_GoBack"/>
            <w:bookmarkEnd w:id="0"/>
            <w:r>
              <w:rPr>
                <w:rFonts w:hint="eastAsia" w:ascii="仿宋_GB2312" w:eastAsia="仿宋_GB2312"/>
                <w:sz w:val="28"/>
                <w:szCs w:val="28"/>
              </w:rPr>
              <w:t>签名：     日期：</w:t>
            </w:r>
          </w:p>
        </w:tc>
      </w:tr>
      <w:tr w14:paraId="18462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1274" w:hRule="exact"/>
        </w:trPr>
        <w:tc>
          <w:tcPr>
            <w:tcW w:w="1958" w:type="dxa"/>
            <w:tcBorders>
              <w:top w:val="single" w:color="auto" w:sz="4" w:space="0"/>
              <w:left w:val="single" w:color="auto" w:sz="12" w:space="0"/>
              <w:bottom w:val="single" w:color="auto" w:sz="12" w:space="0"/>
              <w:right w:val="single" w:color="auto" w:sz="4" w:space="0"/>
            </w:tcBorders>
            <w:vAlign w:val="center"/>
          </w:tcPr>
          <w:p w14:paraId="2DDE1475">
            <w:pPr>
              <w:spacing w:line="400" w:lineRule="exact"/>
              <w:jc w:val="center"/>
              <w:rPr>
                <w:rFonts w:ascii="仿宋_GB2312" w:eastAsia="仿宋_GB2312"/>
                <w:sz w:val="28"/>
                <w:szCs w:val="28"/>
              </w:rPr>
            </w:pPr>
            <w:r>
              <w:rPr>
                <w:rFonts w:hint="eastAsia" w:ascii="仿宋_GB2312" w:eastAsia="仿宋_GB2312"/>
                <w:sz w:val="28"/>
                <w:szCs w:val="28"/>
              </w:rPr>
              <w:t>教务处</w:t>
            </w:r>
          </w:p>
          <w:p w14:paraId="460B7162">
            <w:pPr>
              <w:spacing w:line="400" w:lineRule="exact"/>
              <w:jc w:val="center"/>
              <w:rPr>
                <w:rFonts w:ascii="仿宋_GB2312" w:hAnsi="等线" w:eastAsia="仿宋_GB2312" w:cs="宋体"/>
                <w:sz w:val="24"/>
                <w:szCs w:val="24"/>
              </w:rPr>
            </w:pPr>
            <w:r>
              <w:rPr>
                <w:rFonts w:hint="eastAsia" w:ascii="仿宋_GB2312" w:eastAsia="仿宋_GB2312"/>
                <w:sz w:val="28"/>
                <w:szCs w:val="28"/>
              </w:rPr>
              <w:t>意见</w:t>
            </w:r>
          </w:p>
        </w:tc>
        <w:tc>
          <w:tcPr>
            <w:tcW w:w="6833" w:type="dxa"/>
            <w:gridSpan w:val="6"/>
            <w:tcBorders>
              <w:top w:val="single" w:color="auto" w:sz="4" w:space="0"/>
              <w:left w:val="single" w:color="auto" w:sz="4" w:space="0"/>
              <w:bottom w:val="single" w:color="auto" w:sz="12" w:space="0"/>
              <w:right w:val="single" w:color="auto" w:sz="12" w:space="0"/>
            </w:tcBorders>
          </w:tcPr>
          <w:p w14:paraId="44FE3FE9">
            <w:pPr>
              <w:pStyle w:val="5"/>
              <w:ind w:firstLine="3360" w:firstLineChars="1200"/>
              <w:jc w:val="center"/>
              <w:rPr>
                <w:rFonts w:ascii="仿宋_GB2312" w:eastAsia="仿宋_GB2312"/>
                <w:sz w:val="28"/>
                <w:szCs w:val="28"/>
              </w:rPr>
            </w:pPr>
          </w:p>
          <w:p w14:paraId="68A03366">
            <w:pPr>
              <w:ind w:firstLine="3080" w:firstLineChars="1100"/>
              <w:rPr>
                <w:rFonts w:ascii="仿宋_GB2312" w:eastAsia="仿宋_GB2312"/>
                <w:sz w:val="28"/>
                <w:szCs w:val="28"/>
              </w:rPr>
            </w:pPr>
            <w:r>
              <w:rPr>
                <w:rFonts w:hint="eastAsia" w:ascii="仿宋_GB2312" w:eastAsia="仿宋_GB2312"/>
                <w:sz w:val="28"/>
                <w:szCs w:val="28"/>
              </w:rPr>
              <w:t>签名：     日期：</w:t>
            </w:r>
          </w:p>
        </w:tc>
      </w:tr>
    </w:tbl>
    <w:p w14:paraId="5A93DABD">
      <w:pPr>
        <w:rPr>
          <w:rFonts w:ascii="仿宋_GB2312" w:hAnsi="等线" w:eastAsia="仿宋_GB2312"/>
          <w:szCs w:val="21"/>
        </w:rPr>
      </w:pPr>
      <w:r>
        <w:rPr>
          <w:rFonts w:hint="eastAsia" w:ascii="仿宋_GB2312" w:eastAsia="仿宋_GB2312"/>
          <w:kern w:val="0"/>
          <w:szCs w:val="21"/>
        </w:rPr>
        <w:t>说明：1.</w:t>
      </w:r>
      <w:r>
        <w:rPr>
          <w:rFonts w:hint="eastAsia" w:ascii="仿宋_GB2312" w:eastAsia="仿宋_GB2312"/>
          <w:szCs w:val="21"/>
        </w:rPr>
        <w:t>原重修课程是指在人才培养方案教学计划中修读的符合重修范围需进行重修的课程。</w:t>
      </w:r>
    </w:p>
    <w:p w14:paraId="7AF93971">
      <w:pPr>
        <w:widowControl/>
        <w:shd w:val="clear" w:color="auto" w:fill="FFFFFF"/>
        <w:spacing w:line="320" w:lineRule="exact"/>
        <w:rPr>
          <w:rFonts w:ascii="楷体_GB2312" w:hAnsi="黑体" w:eastAsia="楷体_GB2312" w:cs="宋体"/>
          <w:kern w:val="0"/>
          <w:szCs w:val="21"/>
        </w:rPr>
      </w:pPr>
      <w:r>
        <w:rPr>
          <w:rFonts w:hint="eastAsia" w:ascii="仿宋_GB2312" w:eastAsia="仿宋_GB2312"/>
          <w:szCs w:val="21"/>
        </w:rPr>
        <w:t xml:space="preserve">      2.学院审批时必须认真核实学生重修课程是否适合进行课程置换，了解该课程的开设情况。</w:t>
      </w:r>
    </w:p>
    <w:p w14:paraId="329F0CAE"/>
    <w:sectPr>
      <w:footerReference r:id="rId3" w:type="default"/>
      <w:footerReference r:id="rId4" w:type="even"/>
      <w:pgSz w:w="11906" w:h="16838"/>
      <w:pgMar w:top="1985" w:right="1474" w:bottom="1247" w:left="1588" w:header="851" w:footer="851"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1749080"/>
    </w:sdtPr>
    <w:sdtEndPr>
      <w:rPr>
        <w:rFonts w:ascii="宋体" w:hAnsi="宋体" w:eastAsia="宋体"/>
        <w:sz w:val="28"/>
        <w:szCs w:val="28"/>
      </w:rPr>
    </w:sdtEndPr>
    <w:sdtContent>
      <w:p w14:paraId="5CA44AF5">
        <w:pPr>
          <w:pStyle w:val="3"/>
          <w:ind w:right="18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7 -</w:t>
        </w:r>
        <w:r>
          <w:rPr>
            <w:rFonts w:ascii="宋体" w:hAnsi="宋体" w:eastAsia="宋体"/>
            <w:sz w:val="28"/>
            <w:szCs w:val="28"/>
          </w:rPr>
          <w:fldChar w:fldCharType="end"/>
        </w:r>
      </w:p>
    </w:sdtContent>
  </w:sdt>
  <w:p w14:paraId="7623AD9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C4D9F">
    <w:pPr>
      <w:pStyle w:val="3"/>
      <w:ind w:firstLine="180" w:firstLineChars="100"/>
      <w:rPr>
        <w:rFonts w:ascii="宋体" w:hAnsi="宋体" w:eastAsia="宋体"/>
        <w:sz w:val="28"/>
        <w:szCs w:val="28"/>
      </w:rPr>
    </w:pPr>
    <w:sdt>
      <w:sdtPr>
        <w:id w:val="1255945919"/>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8 -</w:t>
        </w:r>
        <w:r>
          <w:rPr>
            <w:rFonts w:ascii="宋体" w:hAnsi="宋体" w:eastAsia="宋体"/>
            <w:sz w:val="28"/>
            <w:szCs w:val="28"/>
          </w:rPr>
          <w:fldChar w:fldCharType="end"/>
        </w:r>
      </w:sdtContent>
    </w:sdt>
  </w:p>
  <w:p w14:paraId="276913E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1B3"/>
    <w:rsid w:val="006B00F7"/>
    <w:rsid w:val="00AF4224"/>
    <w:rsid w:val="00E421B3"/>
    <w:rsid w:val="00EA347D"/>
    <w:rsid w:val="0D3201C5"/>
    <w:rsid w:val="1D715BDC"/>
    <w:rsid w:val="7AE50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unhideWhenUsed/>
    <w:qFormat/>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1"/>
    <w:unhideWhenUsed/>
    <w:qFormat/>
    <w:uiPriority w:val="99"/>
    <w:pPr>
      <w:ind w:firstLine="420" w:firstLineChars="100"/>
    </w:p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正文文本 Char"/>
    <w:basedOn w:val="7"/>
    <w:link w:val="2"/>
    <w:semiHidden/>
    <w:qFormat/>
    <w:uiPriority w:val="99"/>
  </w:style>
  <w:style w:type="character" w:customStyle="1" w:styleId="11">
    <w:name w:val="正文首行缩进 Char"/>
    <w:basedOn w:val="10"/>
    <w:link w:val="5"/>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251</Words>
  <Characters>253</Characters>
  <Lines>2</Lines>
  <Paragraphs>1</Paragraphs>
  <TotalTime>3</TotalTime>
  <ScaleCrop>false</ScaleCrop>
  <LinksUpToDate>false</LinksUpToDate>
  <CharactersWithSpaces>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2023-02-08T02:54:00Z</dcterms:created>
  <dc:creator>QH</dc:creator>
  <cp:lastModifiedBy>张少珍</cp:lastModifiedBy>
  <dcterms:modified xsi:type="dcterms:W3CDTF">2026-09-01T05:13:52Z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eyJoZGlkIjoiYjQ4NjZjYWNmNTE2NDUxNmJjZWMyMWNjNzRiNTQ1YTAiLCJ1c2VySWQiOiI3MTc3ODY0MzEifQ==</vt:lpwstr>
  </property>
  <property fmtid="{D5CDD505-2E9C-101B-9397-08002B2CF9AE}" pid="3" name="KSOProductBuildVer">
    <vt:lpwstr>2052-12.1.0.28043</vt:lpwstr>
  </property>
  <property fmtid="{D5CDD505-2E9C-101B-9397-08002B2CF9AE}" pid="4" name="ICV">
    <vt:lpwstr>3BC8E6CE934243E690F018BDA851B02F_13</vt:lpwstr>
  </property>
</Properties>
</file>