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27C61">
      <w:pPr>
        <w:jc w:val="both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</w:t>
      </w:r>
    </w:p>
    <w:p w14:paraId="3F68D70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重修报名操作指南</w:t>
      </w:r>
    </w:p>
    <w:p w14:paraId="7DB9380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sz w:val="24"/>
        </w:rPr>
        <w:t>登录教务系统：https://jiaowu.gzpyp.edu.cn/jsxsd/</w:t>
      </w:r>
    </w:p>
    <w:p w14:paraId="0204FF4D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二、</w:t>
      </w:r>
      <w:r>
        <w:rPr>
          <w:rFonts w:hint="eastAsia" w:ascii="宋体" w:hAnsi="宋体" w:eastAsia="宋体" w:cs="宋体"/>
          <w:sz w:val="24"/>
        </w:rPr>
        <w:t>在主页左边栏目找到“考试报名”，如下图：</w:t>
      </w:r>
    </w:p>
    <w:p w14:paraId="0AA22BA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640330"/>
            <wp:effectExtent l="0" t="0" r="5715" b="7620"/>
            <wp:docPr id="12" name="图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9025C"/>
    <w:p w14:paraId="77FEDA89"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宋体" w:hAnsi="宋体" w:eastAsia="宋体" w:cs="宋体"/>
          <w:sz w:val="24"/>
        </w:rPr>
        <w:t>点击考试报名—成绩管理—重修报名选课—选择</w:t>
      </w:r>
      <w:r>
        <w:rPr>
          <w:rFonts w:hint="eastAsia" w:ascii="宋体" w:hAnsi="宋体" w:eastAsia="宋体" w:cs="宋体"/>
          <w:sz w:val="24"/>
          <w:lang w:val="en-US" w:eastAsia="zh-CN"/>
        </w:rPr>
        <w:t>对应</w:t>
      </w:r>
      <w:r>
        <w:rPr>
          <w:rFonts w:hint="eastAsia" w:ascii="宋体" w:hAnsi="宋体" w:eastAsia="宋体" w:cs="宋体"/>
          <w:sz w:val="24"/>
        </w:rPr>
        <w:t>学年学期—查询，如下图：</w:t>
      </w:r>
    </w:p>
    <w:p w14:paraId="233077AE">
      <w:pPr>
        <w:numPr>
          <w:ilvl w:val="0"/>
          <w:numId w:val="0"/>
        </w:numPr>
        <w:ind w:leftChars="0"/>
        <w:rPr>
          <w:rFonts w:hint="eastAsia"/>
        </w:rPr>
      </w:pPr>
      <w:r>
        <w:drawing>
          <wp:inline distT="0" distB="0" distL="114300" distR="114300">
            <wp:extent cx="5273675" cy="2972435"/>
            <wp:effectExtent l="0" t="0" r="317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F956C">
      <w:pPr>
        <w:rPr>
          <w:rFonts w:hint="eastAsia" w:eastAsiaTheme="minorEastAsia"/>
          <w:lang w:eastAsia="zh-CN"/>
        </w:rPr>
      </w:pPr>
    </w:p>
    <w:p w14:paraId="7415C778"/>
    <w:p w14:paraId="353B20EA"/>
    <w:p w14:paraId="2053DD19"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四、</w:t>
      </w:r>
      <w:r>
        <w:rPr>
          <w:rFonts w:hint="eastAsia" w:ascii="宋体" w:hAnsi="宋体" w:eastAsia="宋体" w:cs="宋体"/>
          <w:sz w:val="24"/>
        </w:rPr>
        <w:t>在最右边，选择要重修的相应课程，点击“报名”—“确定”</w:t>
      </w:r>
    </w:p>
    <w:p w14:paraId="4C9D944B">
      <w:pPr>
        <w:numPr>
          <w:ilvl w:val="0"/>
          <w:numId w:val="0"/>
        </w:numPr>
        <w:ind w:leftChars="0"/>
        <w:rPr>
          <w:rFonts w:hint="eastAsia"/>
        </w:rPr>
      </w:pPr>
      <w:r>
        <w:drawing>
          <wp:inline distT="0" distB="0" distL="114300" distR="114300">
            <wp:extent cx="5262880" cy="2319655"/>
            <wp:effectExtent l="0" t="0" r="1397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817E7">
      <w:pPr>
        <w:rPr>
          <w:rFonts w:hint="eastAsia"/>
        </w:rPr>
      </w:pPr>
    </w:p>
    <w:p w14:paraId="592E52A1"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宋体" w:hAnsi="宋体" w:eastAsia="宋体" w:cs="宋体"/>
          <w:sz w:val="24"/>
        </w:rPr>
        <w:t>报名确定后，系统会直接跳到“选课”界面，如下图。（如果关闭重修选课界面，下次再登录时，则在最右边点击“选课”</w:t>
      </w:r>
      <w:r>
        <w:rPr>
          <w:rFonts w:hint="eastAsia" w:ascii="宋体" w:hAnsi="宋体" w:eastAsia="宋体" w:cs="宋体"/>
          <w:sz w:val="24"/>
          <w:lang w:eastAsia="zh-CN"/>
        </w:rPr>
        <w:t>）</w:t>
      </w:r>
    </w:p>
    <w:p w14:paraId="6DEA3D39"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5268595" cy="2578735"/>
            <wp:effectExtent l="0" t="0" r="825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127B1">
      <w:pPr>
        <w:rPr>
          <w:rFonts w:hint="eastAsia" w:eastAsiaTheme="minorEastAsia"/>
          <w:lang w:eastAsia="zh-CN"/>
        </w:rPr>
      </w:pPr>
    </w:p>
    <w:p w14:paraId="7B4C2C8E">
      <w:r>
        <w:drawing>
          <wp:inline distT="0" distB="0" distL="114300" distR="114300">
            <wp:extent cx="5267960" cy="1784350"/>
            <wp:effectExtent l="0" t="0" r="889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AEA5B">
      <w:pPr>
        <w:rPr>
          <w:rFonts w:hint="eastAsia" w:eastAsiaTheme="minorEastAsia"/>
          <w:lang w:eastAsia="zh-CN"/>
        </w:rPr>
      </w:pPr>
    </w:p>
    <w:p w14:paraId="51052BA0">
      <w:pPr>
        <w:rPr>
          <w:rFonts w:hint="eastAsia"/>
        </w:rPr>
      </w:pPr>
    </w:p>
    <w:p w14:paraId="1C185B5C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highlight w:val="yellow"/>
        </w:rPr>
        <w:t>系统默认是听课，如果要自学，则点击“是否自学”后按“确定”</w:t>
      </w:r>
      <w:r>
        <w:rPr>
          <w:rFonts w:ascii="宋体" w:hAnsi="宋体" w:eastAsia="宋体" w:cs="宋体"/>
          <w:sz w:val="24"/>
          <w:szCs w:val="24"/>
        </w:rPr>
        <w:t>，如下图</w:t>
      </w:r>
    </w:p>
    <w:p w14:paraId="7ACF2426">
      <w:pPr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59070" cy="2543175"/>
            <wp:effectExtent l="0" t="0" r="1778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5A3EE">
      <w:pPr>
        <w:rPr>
          <w:rFonts w:hint="eastAsia" w:eastAsiaTheme="minorEastAsia"/>
          <w:lang w:eastAsia="zh-CN"/>
        </w:rPr>
      </w:pPr>
    </w:p>
    <w:p w14:paraId="5F9659A0">
      <w:pPr>
        <w:rPr>
          <w:rFonts w:hint="eastAsia" w:eastAsiaTheme="minorEastAsia"/>
          <w:lang w:eastAsia="zh-CN"/>
        </w:rPr>
      </w:pPr>
    </w:p>
    <w:p w14:paraId="41D98F99">
      <w:pPr>
        <w:rPr>
          <w:rFonts w:hint="eastAsia" w:eastAsiaTheme="minorEastAsia"/>
          <w:lang w:eastAsia="zh-CN"/>
        </w:rPr>
      </w:pPr>
    </w:p>
    <w:p w14:paraId="164A27A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六、</w:t>
      </w:r>
      <w:r>
        <w:rPr>
          <w:rFonts w:hint="eastAsia" w:ascii="宋体" w:hAnsi="宋体" w:eastAsia="宋体" w:cs="宋体"/>
          <w:sz w:val="24"/>
        </w:rPr>
        <w:t>在“重修选课”界面，如果出现空白（即没有课程信息），如下图，则说明本学期同</w:t>
      </w:r>
      <w:r>
        <w:rPr>
          <w:rFonts w:hint="eastAsia" w:ascii="宋体" w:hAnsi="宋体" w:eastAsia="宋体" w:cs="宋体"/>
          <w:sz w:val="24"/>
          <w:lang w:val="en-US" w:eastAsia="zh-CN"/>
        </w:rPr>
        <w:t>一</w:t>
      </w:r>
      <w:r>
        <w:rPr>
          <w:rFonts w:hint="eastAsia" w:ascii="宋体" w:hAnsi="宋体" w:eastAsia="宋体" w:cs="宋体"/>
          <w:sz w:val="24"/>
        </w:rPr>
        <w:t>课程（代码一样）没有开课。</w:t>
      </w:r>
    </w:p>
    <w:p w14:paraId="77DB7A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4620" cy="2755900"/>
            <wp:effectExtent l="0" t="0" r="5080" b="6350"/>
            <wp:docPr id="18" name="图片 1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7"/>
                    <pic:cNvPicPr>
                      <a:picLocks noChangeAspect="1"/>
                    </pic:cNvPicPr>
                  </pic:nvPicPr>
                  <pic:blipFill>
                    <a:blip r:embed="rId10"/>
                    <a:srcRect l="12158" t="934" b="205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09328"/>
    <w:p w14:paraId="05CAEC48"/>
    <w:p w14:paraId="02F19725"/>
    <w:p w14:paraId="49ACBE2B"/>
    <w:p w14:paraId="563F2EBC"/>
    <w:p w14:paraId="0BD8DFE3"/>
    <w:p w14:paraId="2F5488C9"/>
    <w:p w14:paraId="62955CE3"/>
    <w:p w14:paraId="60E1A03D"/>
    <w:p w14:paraId="44679E70"/>
    <w:p w14:paraId="6B1EDA15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七、</w:t>
      </w:r>
      <w:r>
        <w:rPr>
          <w:rFonts w:hint="eastAsia" w:ascii="宋体" w:hAnsi="宋体" w:eastAsia="宋体" w:cs="宋体"/>
          <w:sz w:val="24"/>
        </w:rPr>
        <w:t>部分课程，已经提前在系统做了课程替代，如果在“重修选课”界面没有看到课程开课相关信息，请点击左下角的</w:t>
      </w:r>
      <w:r>
        <w:rPr>
          <w:rFonts w:hint="eastAsia" w:asciiTheme="minorHAnsi" w:hAnsiTheme="minorHAnsi" w:eastAsiaTheme="minorEastAsia" w:cstheme="minorBidi"/>
          <w:sz w:val="24"/>
          <w:highlight w:val="yellow"/>
        </w:rPr>
        <w:t>“课程替代”</w:t>
      </w:r>
      <w:r>
        <w:rPr>
          <w:rFonts w:hint="eastAsia" w:ascii="宋体" w:hAnsi="宋体" w:eastAsia="宋体" w:cs="宋体"/>
          <w:sz w:val="24"/>
        </w:rPr>
        <w:t>看看是否有课程开课信息（如下图）。</w:t>
      </w:r>
    </w:p>
    <w:p w14:paraId="4B5AD9C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735" cy="2838450"/>
            <wp:effectExtent l="0" t="0" r="12065" b="0"/>
            <wp:docPr id="19" name="图片 1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8"/>
                    <pic:cNvPicPr>
                      <a:picLocks noChangeAspect="1"/>
                    </pic:cNvPicPr>
                  </pic:nvPicPr>
                  <pic:blipFill>
                    <a:blip r:embed="rId11"/>
                    <a:srcRect l="17779" t="339" b="1282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BA65"/>
    <w:p w14:paraId="0E44F9C4">
      <w:pPr>
        <w:numPr>
          <w:ilvl w:val="-1"/>
          <w:numId w:val="0"/>
        </w:numPr>
        <w:rPr>
          <w:sz w:val="24"/>
        </w:rPr>
      </w:pPr>
      <w:r>
        <w:rPr>
          <w:rFonts w:hint="eastAsia"/>
          <w:sz w:val="24"/>
          <w:highlight w:val="yellow"/>
          <w:lang w:val="en-US" w:eastAsia="zh-CN"/>
        </w:rPr>
        <w:t>八、</w:t>
      </w:r>
      <w:r>
        <w:rPr>
          <w:rFonts w:hint="eastAsia"/>
          <w:sz w:val="24"/>
          <w:highlight w:val="yellow"/>
        </w:rPr>
        <w:t>如果“课程替代”界面也没有课程开课信息，</w:t>
      </w:r>
      <w:r>
        <w:rPr>
          <w:rFonts w:hint="eastAsia"/>
          <w:sz w:val="24"/>
          <w:highlight w:val="yellow"/>
          <w:lang w:eastAsia="zh-CN"/>
        </w:rPr>
        <w:t>原因及处理方式如下</w:t>
      </w:r>
      <w:r>
        <w:rPr>
          <w:rFonts w:hint="eastAsia"/>
          <w:sz w:val="24"/>
          <w:lang w:val="en-US" w:eastAsia="zh-CN"/>
        </w:rPr>
        <w:t>：</w:t>
      </w:r>
    </w:p>
    <w:p w14:paraId="2EF28B26">
      <w:pPr>
        <w:numPr>
          <w:ilvl w:val="0"/>
          <w:numId w:val="0"/>
        </w:numPr>
        <w:spacing w:line="360" w:lineRule="auto"/>
        <w:ind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1.本学期没有开课，不能重修，须在后续学期开课时方可报名；</w:t>
      </w:r>
    </w:p>
    <w:p w14:paraId="6510D603">
      <w:pPr>
        <w:numPr>
          <w:ilvl w:val="0"/>
          <w:numId w:val="0"/>
        </w:numPr>
        <w:spacing w:line="360" w:lineRule="auto"/>
        <w:ind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2.课程代码不同，但课程名称、学时、学分相同，此情况请联系教务处处理（联系人：张老师，电话020-84749951）；</w:t>
      </w:r>
      <w:bookmarkStart w:id="0" w:name="_GoBack"/>
      <w:bookmarkEnd w:id="0"/>
    </w:p>
    <w:p w14:paraId="68626CBB">
      <w:pPr>
        <w:numPr>
          <w:ilvl w:val="0"/>
          <w:numId w:val="0"/>
        </w:numPr>
        <w:spacing w:line="360" w:lineRule="auto"/>
        <w:ind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3.课程学时、学分不同，或者原课程取消，此情况需填写《重修课程置换申请表》（见附件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</w:rPr>
        <w:t>）并交教务处1205办公室张老师；</w:t>
      </w:r>
    </w:p>
    <w:p w14:paraId="561EE997">
      <w:pPr>
        <w:ind w:firstLine="0" w:firstLineChars="0"/>
        <w:rPr>
          <w:rFonts w:hint="eastAsia"/>
        </w:rPr>
      </w:pPr>
    </w:p>
    <w:p w14:paraId="711DB3A3">
      <w:pPr>
        <w:numPr>
          <w:ilvl w:val="-1"/>
          <w:numId w:val="0"/>
        </w:numPr>
        <w:rPr>
          <w:rFonts w:hint="eastAsia"/>
          <w:sz w:val="24"/>
          <w:highlight w:val="yellow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九、</w:t>
      </w:r>
      <w:r>
        <w:rPr>
          <w:rFonts w:hint="eastAsia" w:ascii="宋体" w:hAnsi="宋体" w:eastAsia="宋体" w:cs="宋体"/>
          <w:sz w:val="24"/>
        </w:rPr>
        <w:t>确认重修报名选课成功：重修报名页面的</w:t>
      </w:r>
      <w:r>
        <w:rPr>
          <w:rFonts w:hint="eastAsia"/>
          <w:sz w:val="24"/>
          <w:highlight w:val="yellow"/>
        </w:rPr>
        <w:t>“是否报名”“是否选课”都显示“√”</w:t>
      </w:r>
    </w:p>
    <w:p w14:paraId="3E57EF2E">
      <w:pPr>
        <w:numPr>
          <w:ilvl w:val="0"/>
          <w:numId w:val="0"/>
        </w:numPr>
        <w:rPr>
          <w:highlight w:val="yellow"/>
        </w:rPr>
      </w:pPr>
      <w:r>
        <w:drawing>
          <wp:inline distT="0" distB="0" distL="114300" distR="114300">
            <wp:extent cx="5269865" cy="1766570"/>
            <wp:effectExtent l="0" t="0" r="698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BCB6A">
      <w:pPr>
        <w:rPr>
          <w:rFonts w:hint="eastAsia" w:eastAsiaTheme="minorEastAsia"/>
          <w:lang w:eastAsia="zh-CN"/>
        </w:rPr>
      </w:pPr>
    </w:p>
    <w:p w14:paraId="42CDF1D8">
      <w:pPr>
        <w:rPr>
          <w:rFonts w:hint="eastAsia" w:eastAsiaTheme="minorEastAsia"/>
          <w:lang w:eastAsia="zh-CN"/>
        </w:rPr>
      </w:pPr>
    </w:p>
    <w:p w14:paraId="7119EEA0">
      <w:pPr>
        <w:rPr>
          <w:rFonts w:hint="eastAsia" w:eastAsiaTheme="minorEastAsia"/>
          <w:lang w:eastAsia="zh-CN"/>
        </w:rPr>
      </w:pPr>
    </w:p>
    <w:p w14:paraId="18D7E589">
      <w:pPr>
        <w:numPr>
          <w:ilvl w:val="-1"/>
          <w:numId w:val="0"/>
        </w:numPr>
        <w:rPr>
          <w:rFonts w:hint="eastAsia" w:eastAsiaTheme="minorEastAsia"/>
          <w:lang w:val="en-US" w:eastAsia="zh-CN"/>
        </w:rPr>
      </w:pPr>
      <w:r>
        <w:rPr>
          <w:rFonts w:hint="eastAsia"/>
          <w:sz w:val="24"/>
          <w:lang w:val="en-US" w:eastAsia="zh-CN"/>
        </w:rPr>
        <w:t>十、</w:t>
      </w:r>
      <w:r>
        <w:rPr>
          <w:rFonts w:hint="eastAsia" w:ascii="宋体" w:hAnsi="宋体" w:eastAsia="宋体" w:cs="宋体"/>
          <w:sz w:val="24"/>
        </w:rPr>
        <w:t>及时</w:t>
      </w:r>
      <w:r>
        <w:rPr>
          <w:rFonts w:hint="eastAsia"/>
          <w:sz w:val="24"/>
          <w:highlight w:val="yellow"/>
        </w:rPr>
        <w:t>查看个人课表</w:t>
      </w:r>
      <w:r>
        <w:rPr>
          <w:rFonts w:hint="eastAsia" w:asciiTheme="minorHAnsi" w:hAnsiTheme="minorHAnsi" w:eastAsiaTheme="minorEastAsia" w:cstheme="minorBidi"/>
          <w:sz w:val="24"/>
          <w:highlight w:val="yellow"/>
        </w:rPr>
        <w:t>，</w:t>
      </w:r>
      <w:r>
        <w:rPr>
          <w:rFonts w:hint="eastAsia" w:ascii="宋体" w:hAnsi="宋体" w:eastAsia="宋体" w:cs="宋体"/>
          <w:sz w:val="24"/>
        </w:rPr>
        <w:t>按课表时间上课。</w:t>
      </w:r>
    </w:p>
    <w:p w14:paraId="1591FD57"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十一、</w:t>
      </w:r>
      <w:r>
        <w:rPr>
          <w:rFonts w:hint="eastAsia" w:ascii="宋体" w:hAnsi="宋体" w:eastAsia="宋体" w:cs="宋体"/>
          <w:sz w:val="24"/>
          <w:szCs w:val="24"/>
        </w:rPr>
        <w:t>取消选课。如想取消选课，点击右侧的“取消选课”后按确认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如下图。</w:t>
      </w:r>
      <w:r>
        <w:rPr>
          <w:rFonts w:hint="eastAsia" w:ascii="宋体" w:hAnsi="宋体" w:eastAsia="宋体" w:cs="宋体"/>
          <w:sz w:val="24"/>
          <w:szCs w:val="24"/>
        </w:rPr>
        <w:t>（只要操作“取消选课”，名单就不会出现在教学班上）</w:t>
      </w:r>
    </w:p>
    <w:p w14:paraId="68F986B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5420" cy="1905000"/>
            <wp:effectExtent l="0" t="0" r="1143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21558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460ED66D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569FF80B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取消报名。点击右侧的“取消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  <w:szCs w:val="24"/>
        </w:rPr>
        <w:t>”后按确认。如下图。</w:t>
      </w:r>
    </w:p>
    <w:p w14:paraId="2C496957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5420" cy="1931670"/>
            <wp:effectExtent l="0" t="0" r="1143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A8FF7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NjZjYWNmNTE2NDUxNmJjZWMyMWNjNzRiNTQ1YTAifQ=="/>
  </w:docVars>
  <w:rsids>
    <w:rsidRoot w:val="006E1D61"/>
    <w:rsid w:val="001B6E54"/>
    <w:rsid w:val="006E1D61"/>
    <w:rsid w:val="00976880"/>
    <w:rsid w:val="00B25E37"/>
    <w:rsid w:val="00D4743D"/>
    <w:rsid w:val="00DD4FCE"/>
    <w:rsid w:val="037D0E57"/>
    <w:rsid w:val="08727E54"/>
    <w:rsid w:val="111C4F86"/>
    <w:rsid w:val="13D13E5E"/>
    <w:rsid w:val="24347613"/>
    <w:rsid w:val="24416628"/>
    <w:rsid w:val="2702062E"/>
    <w:rsid w:val="2D32237E"/>
    <w:rsid w:val="30DF3C29"/>
    <w:rsid w:val="3D8D2740"/>
    <w:rsid w:val="425058D9"/>
    <w:rsid w:val="447D41EF"/>
    <w:rsid w:val="4699065A"/>
    <w:rsid w:val="4CC5536D"/>
    <w:rsid w:val="500A4667"/>
    <w:rsid w:val="572A0085"/>
    <w:rsid w:val="59831B59"/>
    <w:rsid w:val="67223416"/>
    <w:rsid w:val="6A2C45BE"/>
    <w:rsid w:val="78CC3B22"/>
    <w:rsid w:val="7904051A"/>
    <w:rsid w:val="796D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631</Words>
  <Characters>681</Characters>
  <Lines>1</Lines>
  <Paragraphs>1</Paragraphs>
  <TotalTime>54</TotalTime>
  <ScaleCrop>false</ScaleCrop>
  <LinksUpToDate>false</LinksUpToDate>
  <CharactersWithSpaces>681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张少珍</cp:lastModifiedBy>
  <dcterms:modified xsi:type="dcterms:W3CDTF">2026-09-01T01:58:02Z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086D5EE8D5F34C6987AD5DA3E475455B_13</vt:lpwstr>
  </property>
  <property fmtid="{D5CDD505-2E9C-101B-9397-08002B2CF9AE}" pid="4" name="KSOTemplateDocerSaveRecord">
    <vt:lpwstr>eyJoZGlkIjoiYjQ4NjZjYWNmNTE2NDUxNmJjZWMyMWNjNzRiNTQ1YTAiLCJ1c2VySWQiOiI3MTc3ODY0MzEifQ==</vt:lpwstr>
  </property>
</Properties>
</file>