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5FD19">
      <w:pPr>
        <w:pStyle w:val="2"/>
        <w:bidi w:val="0"/>
        <w:rPr>
          <w:rFonts w:hint="eastAsia"/>
        </w:rPr>
      </w:pPr>
      <w:r>
        <w:rPr>
          <w:rFonts w:hint="eastAsia"/>
        </w:rPr>
        <w:t>附件1</w:t>
      </w:r>
    </w:p>
    <w:p w14:paraId="6E82B7E3">
      <w:pPr>
        <w:spacing w:line="570" w:lineRule="exact"/>
        <w:ind w:firstLine="0" w:firstLineChars="0"/>
        <w:jc w:val="center"/>
        <w:rPr>
          <w:rFonts w:hint="eastAsia" w:ascii="Times New Roman Regular" w:hAnsi="Times New Roman Regular" w:eastAsia="方正小标宋简体" w:cs="Times New Roman Regular"/>
          <w:sz w:val="44"/>
          <w:szCs w:val="44"/>
          <w:highlight w:val="none"/>
        </w:rPr>
      </w:pPr>
      <w:r>
        <w:rPr>
          <w:rFonts w:hint="eastAsia" w:ascii="Times New Roman Regular" w:hAnsi="Times New Roman Regular" w:eastAsia="方正小标宋简体" w:cs="Times New Roman Regular"/>
          <w:sz w:val="44"/>
          <w:szCs w:val="44"/>
          <w:highlight w:val="none"/>
          <w:lang w:val="en-US" w:eastAsia="zh-CN"/>
        </w:rPr>
        <w:t>粤职文化素质教育委</w:t>
      </w:r>
      <w:r>
        <w:rPr>
          <w:rFonts w:hint="eastAsia" w:ascii="Times New Roman Regular" w:hAnsi="Times New Roman Regular" w:eastAsia="方正小标宋简体" w:cs="Times New Roman Regular"/>
          <w:sz w:val="44"/>
          <w:szCs w:val="44"/>
          <w:highlight w:val="none"/>
        </w:rPr>
        <w:t>202</w:t>
      </w:r>
      <w:r>
        <w:rPr>
          <w:rFonts w:hint="eastAsia" w:ascii="Times New Roman Regular" w:hAnsi="Times New Roman Regular" w:eastAsia="方正小标宋简体" w:cs="Times New Roman Regular"/>
          <w:sz w:val="44"/>
          <w:szCs w:val="44"/>
          <w:highlight w:val="none"/>
          <w:lang w:val="en-US" w:eastAsia="zh-CN"/>
        </w:rPr>
        <w:t>6</w:t>
      </w:r>
      <w:r>
        <w:rPr>
          <w:rFonts w:hint="eastAsia" w:ascii="Times New Roman Regular" w:hAnsi="Times New Roman Regular" w:eastAsia="方正小标宋简体" w:cs="Times New Roman Regular"/>
          <w:sz w:val="44"/>
          <w:szCs w:val="44"/>
          <w:highlight w:val="none"/>
        </w:rPr>
        <w:t>年度</w:t>
      </w:r>
    </w:p>
    <w:p w14:paraId="773781E5">
      <w:pPr>
        <w:spacing w:line="570" w:lineRule="exact"/>
        <w:ind w:firstLine="0" w:firstLineChars="0"/>
        <w:jc w:val="center"/>
        <w:rPr>
          <w:rFonts w:hint="eastAsia" w:ascii="Times New Roman Regular" w:hAnsi="Times New Roman Regular" w:eastAsia="方正小标宋简体" w:cs="Times New Roman Regular"/>
          <w:sz w:val="44"/>
          <w:szCs w:val="44"/>
          <w:highlight w:val="none"/>
          <w:lang w:val="en-US" w:eastAsia="zh-CN"/>
        </w:rPr>
      </w:pPr>
      <w:r>
        <w:rPr>
          <w:rFonts w:hint="eastAsia" w:ascii="Times New Roman Regular" w:hAnsi="Times New Roman Regular" w:eastAsia="方正小标宋简体" w:cs="Times New Roman Regular"/>
          <w:sz w:val="44"/>
          <w:szCs w:val="44"/>
          <w:highlight w:val="none"/>
          <w:lang w:val="en-US" w:eastAsia="zh-CN"/>
        </w:rPr>
        <w:t>重点项目选题范围</w:t>
      </w:r>
    </w:p>
    <w:p w14:paraId="277F3630">
      <w:pPr>
        <w:widowControl/>
        <w:spacing w:line="460" w:lineRule="exact"/>
        <w:ind w:firstLine="883"/>
        <w:jc w:val="center"/>
        <w:rPr>
          <w:rFonts w:hint="eastAsia" w:asciiTheme="minorEastAsia" w:hAnsiTheme="minorEastAsia" w:eastAsiaTheme="minorEastAsia"/>
          <w:b/>
          <w:bCs/>
          <w:iCs/>
          <w:sz w:val="44"/>
          <w:szCs w:val="44"/>
        </w:rPr>
      </w:pPr>
    </w:p>
    <w:p w14:paraId="2159A01E">
      <w:pPr>
        <w:ind w:firstLine="640"/>
        <w:rPr>
          <w:rFonts w:hint="eastAsia"/>
          <w:b/>
          <w:bCs/>
          <w:u w:val="single"/>
          <w:lang w:val="en-US" w:eastAsia="zh-CN"/>
        </w:rPr>
      </w:pPr>
      <w:r>
        <w:rPr>
          <w:rFonts w:hint="eastAsia"/>
          <w:b/>
          <w:bCs/>
          <w:u w:val="single"/>
          <w:lang w:val="en-US" w:eastAsia="zh-CN"/>
        </w:rPr>
        <w:t>注：根据选题范围，研究项目题目自拟</w:t>
      </w:r>
    </w:p>
    <w:p w14:paraId="22877D7B">
      <w:pPr>
        <w:ind w:firstLine="640"/>
        <w:rPr>
          <w:rFonts w:hint="eastAsia"/>
          <w:lang w:val="en-US" w:eastAsia="zh-CN"/>
        </w:rPr>
      </w:pPr>
      <w:r>
        <w:rPr>
          <w:rFonts w:hint="eastAsia"/>
          <w:lang w:val="en-US" w:eastAsia="zh-CN"/>
        </w:rPr>
        <w:t>1.中高本工匠精神一体化贯通培养标准研究</w:t>
      </w:r>
    </w:p>
    <w:p w14:paraId="71ABBBDF">
      <w:pPr>
        <w:ind w:firstLine="640"/>
        <w:rPr>
          <w:rFonts w:hint="eastAsia"/>
          <w:lang w:val="en-US" w:eastAsia="zh-CN"/>
        </w:rPr>
      </w:pPr>
      <w:r>
        <w:rPr>
          <w:rFonts w:hint="eastAsia"/>
          <w:lang w:val="en-US" w:eastAsia="zh-CN"/>
        </w:rPr>
        <w:t>2.职业学校AI赋能通识教育课程实施路径研究</w:t>
      </w:r>
    </w:p>
    <w:p w14:paraId="5B557746">
      <w:pPr>
        <w:ind w:firstLine="640"/>
        <w:rPr>
          <w:rFonts w:hint="eastAsia"/>
          <w:lang w:val="en-US" w:eastAsia="zh-CN"/>
        </w:rPr>
      </w:pPr>
      <w:r>
        <w:rPr>
          <w:rFonts w:hint="eastAsia"/>
          <w:lang w:val="en-US" w:eastAsia="zh-CN"/>
        </w:rPr>
        <w:t>3.中华优秀传统文化协同育人机制研究</w:t>
      </w:r>
    </w:p>
    <w:p w14:paraId="771B18C8">
      <w:pPr>
        <w:ind w:firstLine="640"/>
        <w:rPr>
          <w:rFonts w:hint="eastAsia"/>
          <w:lang w:val="en-US" w:eastAsia="zh-CN"/>
        </w:rPr>
      </w:pPr>
      <w:r>
        <w:rPr>
          <w:rFonts w:hint="eastAsia"/>
          <w:lang w:val="en-US" w:eastAsia="zh-CN"/>
        </w:rPr>
        <w:t>4.职业学校文化与企业文化融合育人协同机制研究</w:t>
      </w:r>
    </w:p>
    <w:p w14:paraId="1097682D">
      <w:pPr>
        <w:ind w:firstLine="640"/>
        <w:rPr>
          <w:rFonts w:hint="eastAsia"/>
          <w:lang w:val="en-US" w:eastAsia="zh-CN"/>
        </w:rPr>
      </w:pPr>
      <w:r>
        <w:rPr>
          <w:rFonts w:hint="eastAsia"/>
          <w:lang w:val="en-US" w:eastAsia="zh-CN"/>
        </w:rPr>
        <w:t>5.职业学校第二课堂评价标准构建与应用研究</w:t>
      </w:r>
    </w:p>
    <w:p w14:paraId="204F242C">
      <w:pPr>
        <w:ind w:firstLine="640"/>
        <w:rPr>
          <w:rFonts w:hint="eastAsia"/>
          <w:lang w:val="en-US" w:eastAsia="zh-CN"/>
        </w:rPr>
      </w:pPr>
      <w:r>
        <w:rPr>
          <w:rFonts w:hint="eastAsia"/>
          <w:lang w:val="en-US" w:eastAsia="zh-CN"/>
        </w:rPr>
        <w:t>6.红色文化/岭南传统文化融入职业学校人才培养研究</w:t>
      </w:r>
    </w:p>
    <w:p w14:paraId="09DDDBB4">
      <w:pPr>
        <w:ind w:firstLine="640"/>
        <w:rPr>
          <w:rFonts w:hint="eastAsia"/>
          <w:lang w:val="en-US" w:eastAsia="zh-CN"/>
        </w:rPr>
      </w:pPr>
      <w:r>
        <w:rPr>
          <w:rFonts w:hint="eastAsia"/>
          <w:lang w:val="en-US" w:eastAsia="zh-CN"/>
        </w:rPr>
        <w:t>7.职业学校校园文化构建与育人效能提升研究</w:t>
      </w:r>
    </w:p>
    <w:p w14:paraId="7847CDAA">
      <w:pPr>
        <w:ind w:firstLine="640"/>
        <w:rPr>
          <w:rFonts w:hint="eastAsia"/>
          <w:lang w:val="en-US" w:eastAsia="zh-CN"/>
        </w:rPr>
      </w:pPr>
      <w:r>
        <w:rPr>
          <w:rFonts w:hint="eastAsia"/>
          <w:lang w:val="en-US" w:eastAsia="zh-CN"/>
        </w:rPr>
        <w:t>8.职业学校国际文化交流育人实践研究</w:t>
      </w:r>
    </w:p>
    <w:p w14:paraId="55B5603C">
      <w:pPr>
        <w:ind w:firstLine="640"/>
        <w:rPr>
          <w:rFonts w:hint="eastAsia"/>
          <w:lang w:val="en-US" w:eastAsia="zh-CN"/>
        </w:rPr>
      </w:pPr>
      <w:r>
        <w:rPr>
          <w:rFonts w:hint="eastAsia"/>
          <w:lang w:val="en-US" w:eastAsia="zh-CN"/>
        </w:rPr>
        <w:t>9.教师文化素养与教学能力融合的提升策略</w:t>
      </w:r>
    </w:p>
    <w:p w14:paraId="1302626E">
      <w:pPr>
        <w:ind w:firstLine="640"/>
        <w:rPr>
          <w:rFonts w:hint="eastAsia"/>
          <w:lang w:val="en-US" w:eastAsia="zh-CN"/>
        </w:rPr>
      </w:pPr>
      <w:r>
        <w:rPr>
          <w:rFonts w:hint="eastAsia"/>
          <w:lang w:val="en-US" w:eastAsia="zh-CN"/>
        </w:rPr>
        <w:t>10.职业学校美育与专业教育融合的创新路径研究</w:t>
      </w:r>
    </w:p>
    <w:p w14:paraId="20058687">
      <w:pPr>
        <w:ind w:firstLine="640"/>
        <w:rPr>
          <w:rFonts w:hint="eastAsia"/>
          <w:lang w:val="en-US" w:eastAsia="zh-CN"/>
        </w:rPr>
      </w:pPr>
      <w:r>
        <w:rPr>
          <w:rFonts w:hint="eastAsia"/>
          <w:lang w:val="en-US" w:eastAsia="zh-CN"/>
        </w:rPr>
        <w:t>11.劳动教育与文化素养培育深度融合的实践研究</w:t>
      </w:r>
    </w:p>
    <w:p w14:paraId="48B12810">
      <w:pPr>
        <w:ind w:firstLine="640"/>
        <w:rPr>
          <w:rFonts w:hint="eastAsia"/>
          <w:lang w:val="en-US" w:eastAsia="zh-CN"/>
        </w:rPr>
      </w:pPr>
      <w:r>
        <w:rPr>
          <w:rFonts w:hint="eastAsia"/>
          <w:lang w:val="en-US" w:eastAsia="zh-CN"/>
        </w:rPr>
        <w:t>12.职业学校心理健康教育模式研究</w:t>
      </w:r>
    </w:p>
    <w:p w14:paraId="2A4333EC">
      <w:pPr>
        <w:ind w:firstLine="640"/>
        <w:rPr>
          <w:rFonts w:hint="eastAsia"/>
          <w:lang w:val="en-US" w:eastAsia="zh-CN"/>
        </w:rPr>
      </w:pPr>
      <w:r>
        <w:rPr>
          <w:rFonts w:hint="eastAsia"/>
          <w:lang w:val="en-US" w:eastAsia="zh-CN"/>
        </w:rPr>
        <w:t>13.职业学校学生职业规划实践研究</w:t>
      </w:r>
    </w:p>
    <w:p w14:paraId="616C8C2F">
      <w:pPr>
        <w:ind w:firstLine="640"/>
        <w:rPr>
          <w:rFonts w:hint="eastAsia"/>
          <w:lang w:val="en-US" w:eastAsia="zh-CN"/>
        </w:rPr>
      </w:pPr>
      <w:r>
        <w:rPr>
          <w:rFonts w:hint="eastAsia"/>
          <w:lang w:val="en-US" w:eastAsia="zh-CN"/>
        </w:rPr>
        <w:t>14.职业学校管理育人与文化素质教育协同机制研究</w:t>
      </w:r>
    </w:p>
    <w:p w14:paraId="3C086F37">
      <w:pPr>
        <w:ind w:firstLine="640"/>
        <w:rPr>
          <w:rFonts w:hint="eastAsia"/>
          <w:lang w:val="en-US" w:eastAsia="zh-CN"/>
        </w:rPr>
      </w:pPr>
      <w:r>
        <w:rPr>
          <w:rFonts w:hint="eastAsia"/>
          <w:lang w:val="en-US" w:eastAsia="zh-CN"/>
        </w:rPr>
        <w:t>15.数字技术赋能职业学校文化素质教育资源建设研究</w:t>
      </w:r>
    </w:p>
    <w:p w14:paraId="6EC1DA41">
      <w:pPr>
        <w:rPr>
          <w:rFonts w:hint="eastAsia" w:ascii="Times New Roman Regular" w:hAnsi="Times New Roman Regular" w:eastAsia="黑体" w:cs="Times New Roman Regular"/>
          <w:sz w:val="32"/>
          <w:szCs w:val="32"/>
          <w:highlight w:val="none"/>
        </w:rPr>
      </w:pPr>
      <w:r>
        <w:rPr>
          <w:rFonts w:hint="eastAsia" w:ascii="Times New Roman Regular" w:hAnsi="Times New Roman Regular" w:eastAsia="黑体" w:cs="Times New Roman Regular"/>
          <w:sz w:val="32"/>
          <w:szCs w:val="32"/>
          <w:highlight w:val="none"/>
        </w:rPr>
        <w:br w:type="page"/>
      </w:r>
    </w:p>
    <w:p w14:paraId="031636FB">
      <w:pPr>
        <w:pStyle w:val="2"/>
        <w:bidi w:val="0"/>
        <w:ind w:firstLine="0"/>
        <w:rPr>
          <w:rFonts w:hint="eastAsia" w:ascii="Arial" w:hAnsi="Arial" w:eastAsia="宋体"/>
        </w:rPr>
      </w:pPr>
      <w:r>
        <w:rPr>
          <w:rFonts w:hint="eastAsia" w:ascii="Arial" w:hAnsi="Arial" w:eastAsia="宋体"/>
        </w:rPr>
        <w:t>附件2</w:t>
      </w:r>
    </w:p>
    <w:p w14:paraId="0647FE53">
      <w:pPr>
        <w:ind w:firstLine="640"/>
      </w:pPr>
    </w:p>
    <w:p w14:paraId="12F4600B">
      <w:pPr>
        <w:spacing w:line="360" w:lineRule="auto"/>
        <w:ind w:firstLine="0" w:firstLineChars="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广东省职业学校文化素质教育工作指导委员会</w:t>
      </w:r>
    </w:p>
    <w:p w14:paraId="6F3B5727">
      <w:pPr>
        <w:spacing w:line="360" w:lineRule="auto"/>
        <w:ind w:firstLine="0" w:firstLineChars="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w:t>
      </w:r>
      <w:r>
        <w:rPr>
          <w:rFonts w:hint="eastAsia" w:ascii="方正小标宋简体" w:hAnsi="方正小标宋简体" w:eastAsia="方正小标宋简体" w:cs="方正小标宋简体"/>
          <w:b/>
          <w:sz w:val="44"/>
          <w:szCs w:val="44"/>
          <w:lang w:val="en-US" w:eastAsia="zh-CN"/>
        </w:rPr>
        <w:t>6</w:t>
      </w:r>
      <w:r>
        <w:rPr>
          <w:rFonts w:hint="eastAsia" w:ascii="方正小标宋简体" w:hAnsi="方正小标宋简体" w:eastAsia="方正小标宋简体" w:cs="方正小标宋简体"/>
          <w:b/>
          <w:sz w:val="44"/>
          <w:szCs w:val="44"/>
        </w:rPr>
        <w:t>年度教育教学</w:t>
      </w:r>
      <w:r>
        <w:rPr>
          <w:rFonts w:hint="eastAsia" w:ascii="方正小标宋简体" w:hAnsi="方正小标宋简体" w:eastAsia="方正小标宋简体" w:cs="方正小标宋简体"/>
          <w:b/>
          <w:sz w:val="44"/>
          <w:szCs w:val="44"/>
          <w:lang w:val="en-US" w:eastAsia="zh-CN"/>
        </w:rPr>
        <w:t>改革</w:t>
      </w:r>
      <w:r>
        <w:rPr>
          <w:rFonts w:hint="eastAsia" w:ascii="方正小标宋简体" w:hAnsi="方正小标宋简体" w:eastAsia="方正小标宋简体" w:cs="方正小标宋简体"/>
          <w:b/>
          <w:sz w:val="44"/>
          <w:szCs w:val="44"/>
        </w:rPr>
        <w:t>研究</w:t>
      </w:r>
      <w:r>
        <w:rPr>
          <w:rFonts w:hint="eastAsia" w:ascii="方正小标宋简体" w:hAnsi="方正小标宋简体" w:eastAsia="方正小标宋简体" w:cs="方正小标宋简体"/>
          <w:b/>
          <w:sz w:val="44"/>
          <w:szCs w:val="44"/>
          <w:lang w:val="en-US" w:eastAsia="zh-CN"/>
        </w:rPr>
        <w:t>与实践</w:t>
      </w:r>
      <w:r>
        <w:rPr>
          <w:rFonts w:hint="eastAsia" w:ascii="方正小标宋简体" w:hAnsi="方正小标宋简体" w:eastAsia="方正小标宋简体" w:cs="方正小标宋简体"/>
          <w:b/>
          <w:sz w:val="44"/>
          <w:szCs w:val="44"/>
        </w:rPr>
        <w:t>项目</w:t>
      </w:r>
    </w:p>
    <w:p w14:paraId="2CB2CBC4">
      <w:pPr>
        <w:spacing w:line="360" w:lineRule="auto"/>
        <w:ind w:firstLine="0" w:firstLineChars="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 xml:space="preserve">申  </w:t>
      </w:r>
      <w:r>
        <w:rPr>
          <w:rFonts w:hint="eastAsia" w:ascii="方正小标宋简体" w:hAnsi="方正小标宋简体" w:eastAsia="方正小标宋简体" w:cs="方正小标宋简体"/>
          <w:b/>
          <w:sz w:val="44"/>
          <w:szCs w:val="44"/>
          <w:lang w:val="en-US" w:eastAsia="zh-CN"/>
        </w:rPr>
        <w:t>报</w:t>
      </w:r>
      <w:r>
        <w:rPr>
          <w:rFonts w:hint="eastAsia" w:ascii="方正小标宋简体" w:hAnsi="方正小标宋简体" w:eastAsia="方正小标宋简体" w:cs="方正小标宋简体"/>
          <w:b/>
          <w:sz w:val="44"/>
          <w:szCs w:val="44"/>
        </w:rPr>
        <w:t xml:space="preserve">  书</w:t>
      </w:r>
    </w:p>
    <w:p w14:paraId="72F166E3">
      <w:pPr>
        <w:spacing w:line="360" w:lineRule="auto"/>
        <w:ind w:firstLine="0" w:firstLineChars="0"/>
        <w:jc w:val="center"/>
        <w:rPr>
          <w:rFonts w:hint="eastAsia" w:ascii="宋体" w:hAnsi="宋体" w:eastAsia="宋体" w:cs="宋体"/>
          <w:b/>
          <w:sz w:val="44"/>
          <w:szCs w:val="44"/>
        </w:rPr>
      </w:pPr>
    </w:p>
    <w:p w14:paraId="7E138399">
      <w:pPr>
        <w:ind w:firstLine="560"/>
        <w:rPr>
          <w:sz w:val="28"/>
        </w:rPr>
      </w:pPr>
    </w:p>
    <w:p w14:paraId="4DAC8502">
      <w:pPr>
        <w:ind w:firstLine="560"/>
        <w:rPr>
          <w:sz w:val="28"/>
        </w:rPr>
      </w:pPr>
    </w:p>
    <w:p w14:paraId="6E778473">
      <w:pPr>
        <w:ind w:firstLine="560"/>
        <w:rPr>
          <w:sz w:val="28"/>
        </w:rPr>
      </w:pPr>
    </w:p>
    <w:p w14:paraId="7A21311A">
      <w:pPr>
        <w:ind w:firstLine="560"/>
        <w:rPr>
          <w:sz w:val="28"/>
        </w:rPr>
      </w:pPr>
    </w:p>
    <w:p w14:paraId="6665A010">
      <w:pPr>
        <w:ind w:left="0" w:leftChars="0" w:firstLine="960" w:firstLineChars="300"/>
        <w:rPr>
          <w:rFonts w:ascii="仿宋_GB2312"/>
          <w:sz w:val="32"/>
          <w:szCs w:val="28"/>
        </w:rPr>
      </w:pPr>
      <w:r>
        <w:rPr>
          <w:rFonts w:hint="eastAsia" w:ascii="仿宋_GB2312"/>
          <w:sz w:val="32"/>
          <w:szCs w:val="28"/>
        </w:rPr>
        <w:t>申请类别：</w:t>
      </w:r>
      <w:r>
        <w:rPr>
          <w:rFonts w:hint="eastAsia" w:ascii="仿宋_GB2312"/>
          <w:sz w:val="32"/>
          <w:szCs w:val="28"/>
          <w:u w:val="single"/>
        </w:rPr>
        <w:t xml:space="preserve">  </w:t>
      </w:r>
      <w:r>
        <w:rPr>
          <w:rFonts w:hint="eastAsia" w:ascii="仿宋_GB2312"/>
          <w:sz w:val="32"/>
          <w:szCs w:val="28"/>
          <w:u w:val="single"/>
          <w:lang w:val="en-US" w:eastAsia="zh-CN"/>
        </w:rPr>
        <w:t>重点项目</w:t>
      </w:r>
      <w:r>
        <w:rPr>
          <w:rFonts w:hint="eastAsia" w:ascii="仿宋_GB2312"/>
          <w:sz w:val="32"/>
          <w:szCs w:val="28"/>
          <w:u w:val="single"/>
          <w:lang w:eastAsia="zh-CN"/>
        </w:rPr>
        <w:t>□</w:t>
      </w:r>
      <w:r>
        <w:rPr>
          <w:rFonts w:hint="eastAsia" w:ascii="仿宋_GB2312"/>
          <w:sz w:val="32"/>
          <w:szCs w:val="28"/>
          <w:u w:val="single"/>
        </w:rPr>
        <w:t xml:space="preserve">   </w:t>
      </w:r>
      <w:r>
        <w:rPr>
          <w:rFonts w:hint="eastAsia" w:ascii="仿宋_GB2312"/>
          <w:sz w:val="32"/>
          <w:szCs w:val="28"/>
          <w:u w:val="single"/>
          <w:lang w:val="en-US" w:eastAsia="zh-CN"/>
        </w:rPr>
        <w:t>一般项目</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p>
    <w:p w14:paraId="63BA7C1F">
      <w:pPr>
        <w:ind w:left="0" w:leftChars="0" w:firstLine="960" w:firstLineChars="300"/>
        <w:rPr>
          <w:rFonts w:ascii="仿宋_GB2312"/>
          <w:sz w:val="32"/>
          <w:szCs w:val="28"/>
          <w:u w:val="single"/>
        </w:rPr>
      </w:pPr>
      <w:r>
        <w:rPr>
          <w:rFonts w:hint="eastAsia" w:ascii="仿宋_GB2312"/>
          <w:sz w:val="32"/>
          <w:szCs w:val="28"/>
          <w:lang w:eastAsia="zh-CN"/>
        </w:rPr>
        <w:t>项目</w:t>
      </w:r>
      <w:r>
        <w:rPr>
          <w:rFonts w:hint="eastAsia" w:ascii="仿宋_GB2312"/>
          <w:sz w:val="32"/>
          <w:szCs w:val="28"/>
        </w:rPr>
        <w:t>名称：</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p>
    <w:p w14:paraId="0438AA33">
      <w:pPr>
        <w:ind w:left="0" w:leftChars="0" w:firstLine="960" w:firstLineChars="300"/>
        <w:rPr>
          <w:rFonts w:ascii="仿宋_GB2312"/>
          <w:sz w:val="32"/>
          <w:szCs w:val="28"/>
        </w:rPr>
      </w:pPr>
      <w:r>
        <w:rPr>
          <w:rFonts w:hint="eastAsia" w:ascii="仿宋_GB2312"/>
          <w:sz w:val="32"/>
          <w:szCs w:val="28"/>
        </w:rPr>
        <w:t>主 持 人：</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r>
        <w:rPr>
          <w:rFonts w:hint="eastAsia" w:ascii="仿宋_GB2312"/>
          <w:sz w:val="32"/>
          <w:szCs w:val="28"/>
        </w:rPr>
        <w:t>（签名）</w:t>
      </w:r>
    </w:p>
    <w:p w14:paraId="0CE62073">
      <w:pPr>
        <w:ind w:left="0" w:leftChars="0" w:firstLine="960" w:firstLineChars="300"/>
        <w:rPr>
          <w:rFonts w:ascii="仿宋_GB2312"/>
          <w:spacing w:val="82"/>
          <w:sz w:val="32"/>
          <w:szCs w:val="28"/>
        </w:rPr>
      </w:pPr>
      <w:r>
        <w:rPr>
          <w:rFonts w:hint="eastAsia" w:ascii="仿宋_GB2312"/>
          <w:sz w:val="32"/>
          <w:szCs w:val="28"/>
        </w:rPr>
        <w:t>所在单位：</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r>
        <w:rPr>
          <w:rFonts w:hint="eastAsia" w:ascii="仿宋_GB2312"/>
          <w:sz w:val="32"/>
          <w:szCs w:val="28"/>
        </w:rPr>
        <w:t>（盖章）</w:t>
      </w:r>
    </w:p>
    <w:p w14:paraId="73779EE9">
      <w:pPr>
        <w:ind w:left="0" w:leftChars="0" w:firstLine="960" w:firstLineChars="300"/>
        <w:rPr>
          <w:rFonts w:ascii="仿宋_GB2312"/>
          <w:sz w:val="32"/>
          <w:szCs w:val="28"/>
          <w:u w:val="single"/>
        </w:rPr>
      </w:pPr>
      <w:r>
        <w:rPr>
          <w:rFonts w:hint="eastAsia" w:ascii="仿宋_GB2312"/>
          <w:sz w:val="32"/>
          <w:szCs w:val="28"/>
        </w:rPr>
        <w:t>手机号码：</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p>
    <w:p w14:paraId="4F184741">
      <w:pPr>
        <w:ind w:left="0" w:leftChars="0" w:firstLine="960" w:firstLineChars="300"/>
        <w:rPr>
          <w:rFonts w:ascii="仿宋_GB2312"/>
          <w:spacing w:val="82"/>
          <w:sz w:val="32"/>
          <w:szCs w:val="28"/>
        </w:rPr>
      </w:pPr>
      <w:r>
        <w:rPr>
          <w:rFonts w:hint="eastAsia" w:ascii="仿宋_GB2312"/>
          <w:sz w:val="32"/>
          <w:szCs w:val="28"/>
        </w:rPr>
        <w:t>电子邮箱：</w:t>
      </w:r>
      <w:r>
        <w:rPr>
          <w:rFonts w:hint="eastAsia" w:ascii="仿宋_GB2312"/>
          <w:sz w:val="32"/>
          <w:szCs w:val="28"/>
          <w:u w:val="single"/>
        </w:rPr>
        <w:t xml:space="preserve">                  </w:t>
      </w:r>
      <w:r>
        <w:rPr>
          <w:rFonts w:hint="eastAsia" w:ascii="仿宋_GB2312"/>
          <w:sz w:val="32"/>
          <w:szCs w:val="28"/>
          <w:u w:val="single"/>
          <w:lang w:val="en-US" w:eastAsia="zh-CN"/>
        </w:rPr>
        <w:t xml:space="preserve">  </w:t>
      </w:r>
      <w:r>
        <w:rPr>
          <w:rFonts w:hint="eastAsia" w:ascii="仿宋_GB2312"/>
          <w:sz w:val="32"/>
          <w:szCs w:val="28"/>
          <w:u w:val="single"/>
        </w:rPr>
        <w:t xml:space="preserve">          </w:t>
      </w:r>
      <w:r>
        <w:rPr>
          <w:rFonts w:ascii="仿宋_GB2312"/>
          <w:sz w:val="32"/>
          <w:szCs w:val="28"/>
        </w:rPr>
        <w:t xml:space="preserve"> </w:t>
      </w:r>
    </w:p>
    <w:p w14:paraId="4F512A1E">
      <w:pPr>
        <w:ind w:firstLine="560"/>
        <w:rPr>
          <w:rFonts w:ascii="仿宋_GB2312"/>
          <w:sz w:val="28"/>
        </w:rPr>
      </w:pPr>
      <w:bookmarkStart w:id="0" w:name="_GoBack"/>
      <w:bookmarkEnd w:id="0"/>
    </w:p>
    <w:p w14:paraId="77C9A7EC">
      <w:pPr>
        <w:pStyle w:val="5"/>
        <w:ind w:left="-1" w:leftChars="0" w:firstLine="0" w:firstLineChars="0"/>
        <w:jc w:val="center"/>
        <w:rPr>
          <w:rFonts w:hint="default" w:ascii="仿宋_GB2312" w:hAnsi="宋体" w:eastAsia="仿宋_GB2312"/>
          <w:b/>
          <w:sz w:val="32"/>
          <w:szCs w:val="22"/>
          <w:lang w:val="en-US"/>
        </w:rPr>
      </w:pPr>
      <w:r>
        <w:rPr>
          <w:rFonts w:hint="eastAsia" w:ascii="仿宋_GB2312" w:hAnsi="宋体" w:eastAsia="仿宋_GB2312"/>
          <w:b/>
          <w:sz w:val="32"/>
          <w:szCs w:val="22"/>
          <w:lang w:val="en-US" w:eastAsia="zh-CN"/>
        </w:rPr>
        <w:t>粤职文化素质教育委制</w:t>
      </w:r>
    </w:p>
    <w:p w14:paraId="0E3BFF93">
      <w:pPr>
        <w:pStyle w:val="5"/>
        <w:ind w:left="-1" w:leftChars="0" w:firstLine="0" w:firstLineChars="0"/>
        <w:jc w:val="center"/>
        <w:rPr>
          <w:rFonts w:hint="eastAsia" w:ascii="仿宋_GB2312" w:hAnsi="宋体" w:eastAsia="仿宋_GB2312" w:cs="Times New Roman"/>
          <w:b/>
          <w:sz w:val="32"/>
          <w:szCs w:val="22"/>
          <w:lang w:val="en-US" w:eastAsia="zh-CN"/>
        </w:rPr>
      </w:pPr>
      <w:r>
        <w:rPr>
          <w:rFonts w:hint="eastAsia" w:ascii="仿宋_GB2312" w:hAnsi="宋体" w:eastAsia="仿宋_GB2312" w:cs="Times New Roman"/>
          <w:b/>
          <w:sz w:val="32"/>
          <w:szCs w:val="22"/>
          <w:lang w:val="en-US" w:eastAsia="zh-CN"/>
        </w:rPr>
        <w:t>二〇二六年</w:t>
      </w:r>
    </w:p>
    <w:p w14:paraId="2EC8612D">
      <w:pPr>
        <w:ind w:firstLine="600"/>
        <w:rPr>
          <w:rFonts w:ascii="黑体" w:eastAsia="黑体"/>
          <w:sz w:val="30"/>
          <w:szCs w:val="30"/>
        </w:rPr>
      </w:pPr>
    </w:p>
    <w:p w14:paraId="5844CCB8">
      <w:pPr>
        <w:ind w:firstLine="600"/>
        <w:rPr>
          <w:rFonts w:ascii="黑体" w:eastAsia="黑体"/>
          <w:sz w:val="30"/>
          <w:szCs w:val="30"/>
        </w:rPr>
      </w:pPr>
    </w:p>
    <w:p w14:paraId="334D9A31">
      <w:pPr>
        <w:spacing w:line="360" w:lineRule="auto"/>
        <w:ind w:firstLine="0" w:firstLineChars="0"/>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val="en-US" w:eastAsia="zh-CN"/>
        </w:rPr>
        <w:t>项目申报人</w:t>
      </w:r>
      <w:r>
        <w:rPr>
          <w:rFonts w:hint="eastAsia" w:ascii="方正小标宋简体" w:hAnsi="方正小标宋简体" w:eastAsia="方正小标宋简体" w:cs="方正小标宋简体"/>
          <w:b/>
          <w:sz w:val="36"/>
          <w:szCs w:val="36"/>
        </w:rPr>
        <w:t>承诺</w:t>
      </w:r>
    </w:p>
    <w:p w14:paraId="79CEEAA4">
      <w:pPr>
        <w:spacing w:line="480" w:lineRule="auto"/>
        <w:ind w:firstLine="723"/>
        <w:jc w:val="center"/>
        <w:rPr>
          <w:rFonts w:hint="eastAsia" w:ascii="华文中宋" w:hAnsi="华文中宋" w:eastAsia="华文中宋"/>
          <w:b/>
          <w:bCs/>
          <w:sz w:val="36"/>
          <w:szCs w:val="44"/>
        </w:rPr>
      </w:pPr>
    </w:p>
    <w:p w14:paraId="43210A04">
      <w:pPr>
        <w:spacing w:line="480" w:lineRule="auto"/>
        <w:ind w:firstLine="0" w:firstLineChars="0"/>
        <w:rPr>
          <w:rFonts w:hint="eastAsia" w:ascii="仿宋_GB2312" w:hAnsi="Verdana" w:cs="仿宋_GB2312"/>
          <w:color w:val="000000"/>
          <w:kern w:val="0"/>
          <w:szCs w:val="32"/>
        </w:rPr>
      </w:pPr>
      <w:r>
        <w:rPr>
          <w:rFonts w:hint="eastAsia" w:ascii="仿宋_GB2312" w:hAnsi="Verdana" w:cs="仿宋_GB2312"/>
          <w:color w:val="000000"/>
          <w:kern w:val="0"/>
          <w:szCs w:val="32"/>
          <w:lang w:val="en-US" w:eastAsia="zh-CN"/>
        </w:rPr>
        <w:t>粤职文化素质教育委</w:t>
      </w:r>
      <w:r>
        <w:rPr>
          <w:rFonts w:hint="eastAsia" w:ascii="仿宋_GB2312" w:hAnsi="Verdana" w:cs="仿宋_GB2312"/>
          <w:color w:val="000000"/>
          <w:kern w:val="0"/>
          <w:szCs w:val="32"/>
        </w:rPr>
        <w:t>：</w:t>
      </w:r>
    </w:p>
    <w:p w14:paraId="4683D40D">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本人承诺对所填写《申报书》中涉及的全部内容真实性负责，确保项目无任何知识产权争议。若本项目获准立项，本人将严格接受广东省职业学校文化素质教育工作指导委员会及所在单位的管理监督，规范推进研究工作，严守科研诚信与科学道德，并对以下约定信守承诺：</w:t>
      </w:r>
    </w:p>
    <w:p w14:paraId="48AE33D5">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1.严格遵守我国著作权法和专利法等相关法律法规。</w:t>
      </w:r>
    </w:p>
    <w:p w14:paraId="7E212996">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2.遵循学术研究的基本规范，恪守学术道德，维护学术尊严。研究过程真实，不以任何方式抄袭、剽窃或侵吞他人学术成果，杜绝伪注、伪造、篡改文献和数据等学术不端行为。</w:t>
      </w:r>
    </w:p>
    <w:p w14:paraId="4A7EFD20">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3.遵守广东省职业学校文化素质教育工作指导委员会教育教学改革项目有关管理规定以及广东省财务规章制度。</w:t>
      </w:r>
    </w:p>
    <w:p w14:paraId="7E8C2DF7">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4.凡因项目内容、成果或研究过程中引起的法律、学术、产权或经费使用问题引起的纠纷，责任由相应的项目组成员承担。</w:t>
      </w:r>
    </w:p>
    <w:p w14:paraId="229154C8">
      <w:pPr>
        <w:spacing w:line="480" w:lineRule="auto"/>
        <w:ind w:firstLine="640"/>
        <w:rPr>
          <w:rFonts w:hint="eastAsia" w:ascii="仿宋_GB2312" w:hAnsi="Verdana" w:cs="仿宋_GB2312"/>
          <w:color w:val="000000"/>
          <w:kern w:val="0"/>
          <w:szCs w:val="32"/>
          <w:lang w:val="en-US" w:eastAsia="zh-CN"/>
        </w:rPr>
      </w:pPr>
      <w:r>
        <w:rPr>
          <w:rFonts w:hint="eastAsia" w:ascii="仿宋_GB2312" w:hAnsi="Verdana" w:cs="仿宋_GB2312"/>
          <w:color w:val="000000"/>
          <w:kern w:val="0"/>
          <w:szCs w:val="32"/>
          <w:lang w:val="en-US" w:eastAsia="zh-CN"/>
        </w:rPr>
        <w:t>5.同意广东省职业学校文化素质教育工作指导委员会有权基于公益需要公布、使用、宣传本项目相关成果内容。</w:t>
      </w:r>
    </w:p>
    <w:p w14:paraId="0DD0244D">
      <w:pPr>
        <w:spacing w:line="480" w:lineRule="auto"/>
        <w:ind w:firstLine="640"/>
        <w:rPr>
          <w:rFonts w:hint="eastAsia" w:ascii="仿宋_GB2312" w:hAnsi="Verdana" w:cs="仿宋_GB2312"/>
          <w:color w:val="000000"/>
          <w:kern w:val="0"/>
          <w:szCs w:val="32"/>
          <w:lang w:val="en-US" w:eastAsia="zh-CN"/>
        </w:rPr>
      </w:pPr>
    </w:p>
    <w:p w14:paraId="4377F4C4">
      <w:pPr>
        <w:wordWrap w:val="0"/>
        <w:spacing w:line="480" w:lineRule="auto"/>
        <w:ind w:firstLine="640"/>
        <w:jc w:val="right"/>
        <w:rPr>
          <w:rFonts w:ascii="仿宋_GB2312" w:hAnsi="Verdana" w:cs="仿宋_GB2312"/>
          <w:color w:val="000000"/>
          <w:kern w:val="0"/>
          <w:szCs w:val="32"/>
        </w:rPr>
      </w:pPr>
      <w:r>
        <w:rPr>
          <w:rFonts w:hint="eastAsia" w:ascii="仿宋_GB2312" w:hAnsi="Verdana" w:cs="仿宋_GB2312"/>
          <w:color w:val="000000"/>
          <w:kern w:val="0"/>
          <w:szCs w:val="32"/>
        </w:rPr>
        <w:t>承诺人（项目</w:t>
      </w:r>
      <w:r>
        <w:rPr>
          <w:rFonts w:hint="eastAsia" w:ascii="仿宋_GB2312" w:hAnsi="Verdana" w:cs="仿宋_GB2312"/>
          <w:color w:val="000000"/>
          <w:kern w:val="0"/>
          <w:szCs w:val="32"/>
          <w:lang w:val="en-US" w:eastAsia="zh-CN"/>
        </w:rPr>
        <w:t>主持</w:t>
      </w:r>
      <w:r>
        <w:rPr>
          <w:rFonts w:hint="eastAsia" w:ascii="仿宋_GB2312" w:hAnsi="Verdana" w:cs="仿宋_GB2312"/>
          <w:color w:val="000000"/>
          <w:kern w:val="0"/>
          <w:szCs w:val="32"/>
        </w:rPr>
        <w:t xml:space="preserve">人）签字：    </w:t>
      </w:r>
      <w:r>
        <w:rPr>
          <w:rFonts w:hint="eastAsia" w:ascii="仿宋_GB2312" w:hAnsi="Verdana" w:cs="仿宋_GB2312"/>
          <w:color w:val="000000"/>
          <w:kern w:val="0"/>
          <w:szCs w:val="32"/>
          <w:lang w:val="en-US" w:eastAsia="zh-CN"/>
        </w:rPr>
        <w:t xml:space="preserve">  </w:t>
      </w:r>
      <w:r>
        <w:rPr>
          <w:rFonts w:hint="eastAsia" w:ascii="仿宋_GB2312" w:hAnsi="Verdana" w:cs="仿宋_GB2312"/>
          <w:color w:val="000000"/>
          <w:kern w:val="0"/>
          <w:szCs w:val="32"/>
        </w:rPr>
        <w:t xml:space="preserve">        </w:t>
      </w:r>
    </w:p>
    <w:p w14:paraId="6BF5D0E7">
      <w:pPr>
        <w:wordWrap w:val="0"/>
        <w:spacing w:line="480" w:lineRule="auto"/>
        <w:ind w:firstLine="640"/>
        <w:jc w:val="center"/>
        <w:rPr>
          <w:rFonts w:ascii="仿宋_GB2312"/>
          <w:sz w:val="28"/>
          <w:szCs w:val="28"/>
        </w:rPr>
      </w:pPr>
      <w:r>
        <w:rPr>
          <w:rFonts w:hint="eastAsia" w:ascii="仿宋_GB2312" w:hAnsi="Verdana" w:cs="仿宋_GB2312"/>
          <w:color w:val="000000"/>
          <w:kern w:val="0"/>
          <w:szCs w:val="32"/>
        </w:rPr>
        <w:t xml:space="preserve">                             日期： </w:t>
      </w:r>
      <w:r>
        <w:rPr>
          <w:rFonts w:ascii="仿宋_GB2312"/>
          <w:sz w:val="28"/>
          <w:szCs w:val="28"/>
        </w:rPr>
        <w:t xml:space="preserve"> </w:t>
      </w:r>
      <w:r>
        <w:rPr>
          <w:rFonts w:hint="eastAsia" w:ascii="仿宋_GB2312"/>
          <w:sz w:val="28"/>
          <w:szCs w:val="28"/>
          <w:lang w:val="en-US" w:eastAsia="zh-CN"/>
        </w:rPr>
        <w:t xml:space="preserve"> </w:t>
      </w:r>
      <w:r>
        <w:rPr>
          <w:rFonts w:ascii="仿宋_GB2312"/>
          <w:sz w:val="28"/>
          <w:szCs w:val="28"/>
        </w:rPr>
        <w:t xml:space="preserve">          </w:t>
      </w:r>
    </w:p>
    <w:p w14:paraId="505C159E">
      <w:pPr>
        <w:ind w:firstLine="0" w:firstLineChars="0"/>
        <w:rPr>
          <w:rFonts w:hint="default" w:ascii="黑体" w:eastAsia="黑体"/>
          <w:color w:val="auto"/>
          <w:sz w:val="30"/>
          <w:szCs w:val="30"/>
          <w:lang w:val="en-US" w:eastAsia="zh-CN"/>
        </w:rPr>
      </w:pPr>
      <w:r>
        <w:rPr>
          <w:rFonts w:ascii="黑体" w:eastAsia="黑体"/>
          <w:sz w:val="30"/>
          <w:szCs w:val="30"/>
        </w:rPr>
        <w:br w:type="page"/>
      </w:r>
      <w:r>
        <w:rPr>
          <w:rFonts w:hint="eastAsia" w:ascii="黑体" w:eastAsia="黑体"/>
          <w:color w:val="auto"/>
          <w:sz w:val="30"/>
          <w:szCs w:val="30"/>
        </w:rPr>
        <w:t>一、</w:t>
      </w:r>
      <w:r>
        <w:rPr>
          <w:rFonts w:hint="eastAsia" w:ascii="黑体" w:eastAsia="黑体"/>
          <w:color w:val="auto"/>
          <w:sz w:val="30"/>
          <w:szCs w:val="30"/>
          <w:lang w:val="en-US" w:eastAsia="zh-CN"/>
        </w:rPr>
        <w:t>项目简况</w:t>
      </w:r>
    </w:p>
    <w:tbl>
      <w:tblPr>
        <w:tblStyle w:val="10"/>
        <w:tblW w:w="9689" w:type="dxa"/>
        <w:jc w:val="center"/>
        <w:tblLayout w:type="fixed"/>
        <w:tblCellMar>
          <w:top w:w="0" w:type="dxa"/>
          <w:left w:w="108" w:type="dxa"/>
          <w:bottom w:w="0" w:type="dxa"/>
          <w:right w:w="108" w:type="dxa"/>
        </w:tblCellMar>
      </w:tblPr>
      <w:tblGrid>
        <w:gridCol w:w="725"/>
        <w:gridCol w:w="1432"/>
        <w:gridCol w:w="943"/>
        <w:gridCol w:w="700"/>
        <w:gridCol w:w="640"/>
        <w:gridCol w:w="740"/>
        <w:gridCol w:w="430"/>
        <w:gridCol w:w="810"/>
        <w:gridCol w:w="1355"/>
        <w:gridCol w:w="765"/>
        <w:gridCol w:w="1149"/>
      </w:tblGrid>
      <w:tr w14:paraId="2D14E80D">
        <w:tblPrEx>
          <w:tblCellMar>
            <w:top w:w="0" w:type="dxa"/>
            <w:left w:w="108" w:type="dxa"/>
            <w:bottom w:w="0" w:type="dxa"/>
            <w:right w:w="108" w:type="dxa"/>
          </w:tblCellMar>
        </w:tblPrEx>
        <w:trPr>
          <w:trHeight w:val="626" w:hRule="atLeast"/>
          <w:jc w:val="center"/>
        </w:trPr>
        <w:tc>
          <w:tcPr>
            <w:tcW w:w="2157" w:type="dxa"/>
            <w:gridSpan w:val="2"/>
            <w:tcBorders>
              <w:top w:val="single" w:color="auto" w:sz="4" w:space="0"/>
              <w:left w:val="single" w:color="auto" w:sz="4" w:space="0"/>
              <w:bottom w:val="single" w:color="auto" w:sz="4" w:space="0"/>
              <w:right w:val="single" w:color="auto" w:sz="4" w:space="0"/>
            </w:tcBorders>
            <w:noWrap/>
            <w:vAlign w:val="center"/>
          </w:tcPr>
          <w:p w14:paraId="77B63738">
            <w:pPr>
              <w:widowControl/>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lang w:val="en-US" w:eastAsia="zh-CN"/>
              </w:rPr>
              <w:t>项目</w:t>
            </w:r>
            <w:r>
              <w:rPr>
                <w:rFonts w:hint="eastAsia" w:ascii="仿宋_GB2312" w:hAnsi="宋体" w:cs="宋体"/>
                <w:color w:val="000000"/>
                <w:kern w:val="0"/>
                <w:sz w:val="28"/>
                <w:szCs w:val="28"/>
              </w:rPr>
              <w:t>名称</w:t>
            </w:r>
          </w:p>
        </w:tc>
        <w:tc>
          <w:tcPr>
            <w:tcW w:w="7532" w:type="dxa"/>
            <w:gridSpan w:val="9"/>
            <w:tcBorders>
              <w:top w:val="single" w:color="auto" w:sz="4" w:space="0"/>
              <w:left w:val="nil"/>
              <w:bottom w:val="single" w:color="auto" w:sz="4" w:space="0"/>
              <w:right w:val="single" w:color="auto" w:sz="4" w:space="0"/>
            </w:tcBorders>
            <w:noWrap/>
            <w:vAlign w:val="center"/>
          </w:tcPr>
          <w:p w14:paraId="247163F8">
            <w:pPr>
              <w:keepNext w:val="0"/>
              <w:keepLines w:val="0"/>
              <w:pageBreakBefore w:val="0"/>
              <w:widowControl/>
              <w:kinsoku/>
              <w:wordWrap/>
              <w:overflowPunct/>
              <w:topLinePunct w:val="0"/>
              <w:autoSpaceDE/>
              <w:autoSpaceDN/>
              <w:bidi w:val="0"/>
              <w:adjustRightInd/>
              <w:spacing w:line="240" w:lineRule="auto"/>
              <w:ind w:firstLine="0" w:firstLineChars="0"/>
              <w:jc w:val="both"/>
              <w:textAlignment w:val="auto"/>
              <w:rPr>
                <w:rFonts w:hint="eastAsia" w:ascii="仿宋_GB2312" w:hAnsi="宋体" w:cs="宋体"/>
                <w:color w:val="000000"/>
                <w:kern w:val="0"/>
                <w:sz w:val="28"/>
                <w:szCs w:val="28"/>
              </w:rPr>
            </w:pPr>
          </w:p>
        </w:tc>
      </w:tr>
      <w:tr w14:paraId="764EC942">
        <w:tblPrEx>
          <w:tblCellMar>
            <w:top w:w="0" w:type="dxa"/>
            <w:left w:w="108" w:type="dxa"/>
            <w:bottom w:w="0" w:type="dxa"/>
            <w:right w:w="108" w:type="dxa"/>
          </w:tblCellMar>
        </w:tblPrEx>
        <w:trPr>
          <w:trHeight w:val="626" w:hRule="atLeast"/>
          <w:jc w:val="center"/>
        </w:trPr>
        <w:tc>
          <w:tcPr>
            <w:tcW w:w="215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180468">
            <w:pPr>
              <w:widowControl/>
              <w:ind w:firstLine="0" w:firstLineChars="0"/>
              <w:jc w:val="center"/>
              <w:rPr>
                <w:rFonts w:hint="eastAsia" w:ascii="仿宋" w:hAnsi="仿宋" w:eastAsia="仿宋" w:cs="Times New Roman"/>
                <w:kern w:val="2"/>
                <w:sz w:val="24"/>
                <w:szCs w:val="24"/>
                <w:lang w:val="en-US" w:eastAsia="zh-CN" w:bidi="ar-SA"/>
              </w:rPr>
            </w:pPr>
            <w:r>
              <w:rPr>
                <w:rFonts w:hint="eastAsia" w:ascii="仿宋_GB2312" w:hAnsi="宋体" w:cs="宋体"/>
                <w:color w:val="000000"/>
                <w:kern w:val="0"/>
                <w:sz w:val="28"/>
                <w:szCs w:val="28"/>
                <w:lang w:val="en-US" w:eastAsia="zh-CN"/>
              </w:rPr>
              <w:t>起止年月</w:t>
            </w:r>
          </w:p>
        </w:tc>
        <w:tc>
          <w:tcPr>
            <w:tcW w:w="7532" w:type="dxa"/>
            <w:gridSpan w:val="9"/>
            <w:tcBorders>
              <w:top w:val="single" w:color="auto" w:sz="4" w:space="0"/>
              <w:left w:val="nil"/>
              <w:bottom w:val="single" w:color="auto" w:sz="4" w:space="0"/>
              <w:right w:val="single" w:color="auto" w:sz="4" w:space="0"/>
            </w:tcBorders>
            <w:shd w:val="clear" w:color="auto" w:fill="auto"/>
            <w:noWrap/>
            <w:vAlign w:val="center"/>
          </w:tcPr>
          <w:p w14:paraId="3D041C3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Times New Roman"/>
                <w:kern w:val="2"/>
                <w:sz w:val="24"/>
                <w:szCs w:val="24"/>
                <w:lang w:val="en-US" w:eastAsia="zh-CN" w:bidi="ar-SA"/>
              </w:rPr>
            </w:pPr>
            <w:r>
              <w:rPr>
                <w:rFonts w:hint="eastAsia" w:ascii="仿宋_GB2312" w:hAnsi="宋体" w:cs="宋体"/>
                <w:color w:val="000000"/>
                <w:kern w:val="0"/>
                <w:sz w:val="28"/>
                <w:szCs w:val="28"/>
              </w:rPr>
              <w:t>202</w:t>
            </w:r>
            <w:r>
              <w:rPr>
                <w:rFonts w:hint="eastAsia" w:ascii="仿宋_GB2312" w:hAnsi="宋体" w:cs="宋体"/>
                <w:color w:val="000000"/>
                <w:kern w:val="0"/>
                <w:sz w:val="28"/>
                <w:szCs w:val="28"/>
                <w:lang w:val="en-US" w:eastAsia="zh-CN"/>
              </w:rPr>
              <w:t>6</w:t>
            </w:r>
            <w:r>
              <w:rPr>
                <w:rFonts w:hint="eastAsia" w:ascii="仿宋_GB2312" w:hAnsi="宋体" w:cs="宋体"/>
                <w:color w:val="000000"/>
                <w:kern w:val="0"/>
                <w:sz w:val="28"/>
                <w:szCs w:val="28"/>
              </w:rPr>
              <w:t>年</w:t>
            </w:r>
            <w:r>
              <w:rPr>
                <w:rFonts w:hint="eastAsia" w:ascii="仿宋_GB2312" w:hAnsi="宋体" w:cs="宋体"/>
                <w:color w:val="000000"/>
                <w:kern w:val="0"/>
                <w:sz w:val="28"/>
                <w:szCs w:val="28"/>
                <w:lang w:val="en-US" w:eastAsia="zh-CN"/>
              </w:rPr>
              <w:t>3</w:t>
            </w:r>
            <w:r>
              <w:rPr>
                <w:rFonts w:hint="eastAsia" w:ascii="仿宋_GB2312" w:hAnsi="宋体" w:cs="宋体"/>
                <w:color w:val="000000"/>
                <w:kern w:val="0"/>
                <w:sz w:val="28"/>
                <w:szCs w:val="28"/>
              </w:rPr>
              <w:t>月</w:t>
            </w:r>
            <w:r>
              <w:rPr>
                <w:rFonts w:hint="eastAsia" w:ascii="仿宋_GB2312" w:hAnsi="宋体" w:cs="宋体"/>
                <w:color w:val="000000"/>
                <w:kern w:val="0"/>
                <w:sz w:val="28"/>
                <w:szCs w:val="28"/>
                <w:lang w:val="en-US" w:eastAsia="zh-CN"/>
              </w:rPr>
              <w:t>—    年  月</w:t>
            </w:r>
          </w:p>
        </w:tc>
      </w:tr>
      <w:tr w14:paraId="1315F16A">
        <w:tblPrEx>
          <w:tblCellMar>
            <w:top w:w="0" w:type="dxa"/>
            <w:left w:w="108" w:type="dxa"/>
            <w:bottom w:w="0" w:type="dxa"/>
            <w:right w:w="108" w:type="dxa"/>
          </w:tblCellMar>
        </w:tblPrEx>
        <w:trPr>
          <w:trHeight w:val="626" w:hRule="atLeast"/>
          <w:jc w:val="center"/>
        </w:trPr>
        <w:tc>
          <w:tcPr>
            <w:tcW w:w="215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817729">
            <w:pPr>
              <w:widowControl/>
              <w:ind w:firstLine="0" w:firstLineChars="0"/>
              <w:jc w:val="center"/>
              <w:rPr>
                <w:rFonts w:hint="default" w:ascii="仿宋_GB2312" w:hAnsi="宋体" w:cs="宋体"/>
                <w:color w:val="000000"/>
                <w:kern w:val="0"/>
                <w:sz w:val="28"/>
                <w:szCs w:val="28"/>
                <w:lang w:val="en-US" w:eastAsia="zh-CN"/>
              </w:rPr>
            </w:pPr>
            <w:r>
              <w:rPr>
                <w:rFonts w:hint="eastAsia" w:ascii="仿宋_GB2312" w:hAnsi="宋体" w:cs="宋体"/>
                <w:color w:val="000000"/>
                <w:kern w:val="0"/>
                <w:sz w:val="28"/>
                <w:szCs w:val="28"/>
                <w:lang w:val="en-US" w:eastAsia="zh-CN"/>
              </w:rPr>
              <w:t>项目类别</w:t>
            </w:r>
          </w:p>
        </w:tc>
        <w:tc>
          <w:tcPr>
            <w:tcW w:w="7532" w:type="dxa"/>
            <w:gridSpan w:val="9"/>
            <w:tcBorders>
              <w:top w:val="single" w:color="auto" w:sz="4" w:space="0"/>
              <w:left w:val="nil"/>
              <w:bottom w:val="single" w:color="auto" w:sz="4" w:space="0"/>
              <w:right w:val="single" w:color="auto" w:sz="4" w:space="0"/>
            </w:tcBorders>
            <w:shd w:val="clear" w:color="auto" w:fill="auto"/>
            <w:noWrap/>
            <w:vAlign w:val="center"/>
          </w:tcPr>
          <w:p w14:paraId="3A0F7954">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_GB2312" w:hAnsi="宋体" w:cs="宋体"/>
                <w:color w:val="000000"/>
                <w:kern w:val="0"/>
                <w:sz w:val="28"/>
                <w:szCs w:val="28"/>
              </w:rPr>
            </w:pPr>
            <w:r>
              <w:rPr>
                <w:rFonts w:hint="eastAsia" w:ascii="仿宋_GB2312"/>
                <w:b/>
                <w:bCs/>
                <w:sz w:val="28"/>
                <w:szCs w:val="24"/>
                <w:u w:val="none"/>
                <w:lang w:val="en-US" w:eastAsia="zh-CN"/>
              </w:rPr>
              <w:t>重点项目</w:t>
            </w:r>
            <w:r>
              <w:rPr>
                <w:rFonts w:hint="eastAsia" w:ascii="仿宋_GB2312"/>
                <w:b/>
                <w:bCs/>
                <w:sz w:val="28"/>
                <w:szCs w:val="24"/>
                <w:u w:val="none"/>
                <w:lang w:eastAsia="zh-CN"/>
              </w:rPr>
              <w:t>□</w:t>
            </w:r>
            <w:r>
              <w:rPr>
                <w:rFonts w:hint="eastAsia" w:ascii="仿宋_GB2312"/>
                <w:b/>
                <w:bCs/>
                <w:sz w:val="28"/>
                <w:szCs w:val="24"/>
                <w:u w:val="none"/>
              </w:rPr>
              <w:t xml:space="preserve"> </w:t>
            </w:r>
            <w:r>
              <w:rPr>
                <w:rFonts w:hint="eastAsia" w:ascii="仿宋_GB2312"/>
                <w:b/>
                <w:bCs/>
                <w:sz w:val="28"/>
                <w:szCs w:val="24"/>
                <w:u w:val="none"/>
                <w:lang w:val="en-US" w:eastAsia="zh-CN"/>
              </w:rPr>
              <w:t xml:space="preserve">    </w:t>
            </w:r>
            <w:r>
              <w:rPr>
                <w:rFonts w:hint="eastAsia" w:ascii="仿宋_GB2312"/>
                <w:b/>
                <w:bCs/>
                <w:sz w:val="28"/>
                <w:szCs w:val="24"/>
                <w:u w:val="none"/>
              </w:rPr>
              <w:t xml:space="preserve">  </w:t>
            </w:r>
            <w:r>
              <w:rPr>
                <w:rFonts w:hint="eastAsia" w:ascii="仿宋_GB2312"/>
                <w:b/>
                <w:bCs/>
                <w:sz w:val="28"/>
                <w:szCs w:val="24"/>
                <w:u w:val="none"/>
                <w:lang w:val="en-US" w:eastAsia="zh-CN"/>
              </w:rPr>
              <w:t>一般项目</w:t>
            </w:r>
            <w:r>
              <w:rPr>
                <w:rFonts w:hint="eastAsia" w:ascii="仿宋_GB2312"/>
                <w:b/>
                <w:bCs/>
                <w:sz w:val="28"/>
                <w:szCs w:val="24"/>
                <w:u w:val="none"/>
              </w:rPr>
              <w:t>□</w:t>
            </w:r>
          </w:p>
        </w:tc>
      </w:tr>
      <w:tr w14:paraId="74A97807">
        <w:tblPrEx>
          <w:tblCellMar>
            <w:top w:w="0" w:type="dxa"/>
            <w:left w:w="108" w:type="dxa"/>
            <w:bottom w:w="0" w:type="dxa"/>
            <w:right w:w="108" w:type="dxa"/>
          </w:tblCellMar>
        </w:tblPrEx>
        <w:trPr>
          <w:trHeight w:val="345" w:hRule="atLeast"/>
          <w:jc w:val="center"/>
        </w:trPr>
        <w:tc>
          <w:tcPr>
            <w:tcW w:w="725" w:type="dxa"/>
            <w:vMerge w:val="restart"/>
            <w:tcBorders>
              <w:top w:val="single" w:color="auto" w:sz="4" w:space="0"/>
              <w:left w:val="single" w:color="auto" w:sz="4" w:space="0"/>
              <w:right w:val="single" w:color="auto" w:sz="4" w:space="0"/>
            </w:tcBorders>
            <w:noWrap/>
            <w:vAlign w:val="center"/>
          </w:tcPr>
          <w:p w14:paraId="0E90C915">
            <w:pPr>
              <w:ind w:firstLine="0" w:firstLineChars="0"/>
              <w:jc w:val="center"/>
              <w:rPr>
                <w:rFonts w:hint="default" w:ascii="仿宋_GB2312" w:hAnsi="宋体" w:eastAsia="仿宋_GB2312" w:cs="宋体"/>
                <w:color w:val="000000"/>
                <w:kern w:val="0"/>
                <w:sz w:val="28"/>
                <w:szCs w:val="28"/>
                <w:lang w:val="en-US" w:eastAsia="zh-CN"/>
              </w:rPr>
            </w:pPr>
            <w:r>
              <w:rPr>
                <w:rFonts w:hint="eastAsia" w:ascii="仿宋_GB2312" w:hAnsi="宋体" w:cs="宋体"/>
                <w:color w:val="000000"/>
                <w:kern w:val="0"/>
                <w:sz w:val="28"/>
                <w:szCs w:val="28"/>
                <w:lang w:val="en-US" w:eastAsia="zh-CN"/>
              </w:rPr>
              <w:t>项目主持</w:t>
            </w:r>
          </w:p>
          <w:p w14:paraId="637EE72B">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人</w:t>
            </w:r>
          </w:p>
        </w:tc>
        <w:tc>
          <w:tcPr>
            <w:tcW w:w="1432" w:type="dxa"/>
            <w:tcBorders>
              <w:top w:val="single" w:color="auto" w:sz="4" w:space="0"/>
              <w:left w:val="single" w:color="auto" w:sz="4" w:space="0"/>
              <w:bottom w:val="single" w:color="auto" w:sz="4" w:space="0"/>
              <w:right w:val="single" w:color="auto" w:sz="4" w:space="0"/>
            </w:tcBorders>
            <w:noWrap/>
            <w:vAlign w:val="center"/>
          </w:tcPr>
          <w:p w14:paraId="167753D6">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姓名</w:t>
            </w:r>
          </w:p>
        </w:tc>
        <w:tc>
          <w:tcPr>
            <w:tcW w:w="1643" w:type="dxa"/>
            <w:gridSpan w:val="2"/>
            <w:tcBorders>
              <w:top w:val="single" w:color="auto" w:sz="4" w:space="0"/>
              <w:left w:val="nil"/>
              <w:bottom w:val="single" w:color="auto" w:sz="4" w:space="0"/>
              <w:right w:val="single" w:color="auto" w:sz="4" w:space="0"/>
            </w:tcBorders>
            <w:noWrap/>
            <w:vAlign w:val="center"/>
          </w:tcPr>
          <w:p w14:paraId="487F92A9">
            <w:pPr>
              <w:ind w:firstLine="0" w:firstLineChars="0"/>
              <w:jc w:val="center"/>
              <w:rPr>
                <w:rFonts w:hint="eastAsia" w:ascii="仿宋_GB2312" w:hAnsi="宋体" w:cs="宋体"/>
                <w:color w:val="000000"/>
                <w:kern w:val="0"/>
                <w:sz w:val="28"/>
                <w:szCs w:val="28"/>
              </w:rPr>
            </w:pPr>
          </w:p>
        </w:tc>
        <w:tc>
          <w:tcPr>
            <w:tcW w:w="1380" w:type="dxa"/>
            <w:gridSpan w:val="2"/>
            <w:tcBorders>
              <w:top w:val="single" w:color="auto" w:sz="4" w:space="0"/>
              <w:left w:val="nil"/>
              <w:bottom w:val="single" w:color="auto" w:sz="4" w:space="0"/>
              <w:right w:val="single" w:color="auto" w:sz="4" w:space="0"/>
            </w:tcBorders>
            <w:noWrap/>
            <w:vAlign w:val="center"/>
          </w:tcPr>
          <w:p w14:paraId="612A4B76">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性别</w:t>
            </w:r>
          </w:p>
        </w:tc>
        <w:tc>
          <w:tcPr>
            <w:tcW w:w="1240" w:type="dxa"/>
            <w:gridSpan w:val="2"/>
            <w:tcBorders>
              <w:top w:val="single" w:color="auto" w:sz="4" w:space="0"/>
              <w:left w:val="nil"/>
              <w:bottom w:val="single" w:color="auto" w:sz="4" w:space="0"/>
              <w:right w:val="single" w:color="auto" w:sz="4" w:space="0"/>
            </w:tcBorders>
            <w:noWrap/>
            <w:vAlign w:val="center"/>
          </w:tcPr>
          <w:p w14:paraId="7AC8E576">
            <w:pPr>
              <w:ind w:firstLine="0" w:firstLineChars="0"/>
              <w:jc w:val="center"/>
              <w:rPr>
                <w:rFonts w:hint="eastAsia" w:ascii="仿宋_GB2312" w:hAnsi="宋体" w:cs="宋体"/>
                <w:color w:val="000000"/>
                <w:kern w:val="0"/>
                <w:sz w:val="28"/>
                <w:szCs w:val="28"/>
              </w:rPr>
            </w:pPr>
          </w:p>
        </w:tc>
        <w:tc>
          <w:tcPr>
            <w:tcW w:w="1355" w:type="dxa"/>
            <w:tcBorders>
              <w:top w:val="single" w:color="auto" w:sz="4" w:space="0"/>
              <w:left w:val="nil"/>
              <w:bottom w:val="single" w:color="auto" w:sz="4" w:space="0"/>
              <w:right w:val="single" w:color="auto" w:sz="4" w:space="0"/>
            </w:tcBorders>
            <w:noWrap/>
            <w:vAlign w:val="center"/>
          </w:tcPr>
          <w:p w14:paraId="0817C686">
            <w:pPr>
              <w:ind w:firstLine="0" w:firstLineChars="0"/>
              <w:jc w:val="center"/>
              <w:rPr>
                <w:rFonts w:hint="default" w:ascii="仿宋_GB2312" w:hAnsi="宋体" w:cs="宋体"/>
                <w:color w:val="000000"/>
                <w:kern w:val="0"/>
                <w:sz w:val="28"/>
                <w:szCs w:val="28"/>
                <w:lang w:val="en-US" w:eastAsia="zh-CN"/>
              </w:rPr>
            </w:pPr>
            <w:r>
              <w:rPr>
                <w:rFonts w:hint="eastAsia" w:ascii="仿宋_GB2312" w:hAnsi="宋体" w:cs="宋体"/>
                <w:color w:val="000000"/>
                <w:kern w:val="0"/>
                <w:sz w:val="28"/>
                <w:szCs w:val="28"/>
                <w:lang w:val="en-US" w:eastAsia="zh-CN"/>
              </w:rPr>
              <w:t>出生年月</w:t>
            </w:r>
          </w:p>
        </w:tc>
        <w:tc>
          <w:tcPr>
            <w:tcW w:w="1914" w:type="dxa"/>
            <w:gridSpan w:val="2"/>
            <w:tcBorders>
              <w:top w:val="single" w:color="auto" w:sz="4" w:space="0"/>
              <w:left w:val="nil"/>
              <w:bottom w:val="single" w:color="auto" w:sz="4" w:space="0"/>
              <w:right w:val="single" w:color="auto" w:sz="4" w:space="0"/>
            </w:tcBorders>
            <w:noWrap/>
            <w:vAlign w:val="center"/>
          </w:tcPr>
          <w:p w14:paraId="1327B077">
            <w:pPr>
              <w:ind w:firstLine="0" w:firstLineChars="0"/>
              <w:jc w:val="center"/>
              <w:rPr>
                <w:rFonts w:hint="eastAsia" w:ascii="仿宋_GB2312" w:hAnsi="宋体" w:cs="宋体"/>
                <w:color w:val="000000"/>
                <w:kern w:val="0"/>
                <w:sz w:val="28"/>
                <w:szCs w:val="28"/>
              </w:rPr>
            </w:pPr>
          </w:p>
        </w:tc>
      </w:tr>
      <w:tr w14:paraId="56138485">
        <w:tblPrEx>
          <w:tblCellMar>
            <w:top w:w="0" w:type="dxa"/>
            <w:left w:w="108" w:type="dxa"/>
            <w:bottom w:w="0" w:type="dxa"/>
            <w:right w:w="108" w:type="dxa"/>
          </w:tblCellMar>
        </w:tblPrEx>
        <w:trPr>
          <w:trHeight w:val="345" w:hRule="atLeast"/>
          <w:jc w:val="center"/>
        </w:trPr>
        <w:tc>
          <w:tcPr>
            <w:tcW w:w="725" w:type="dxa"/>
            <w:vMerge w:val="continue"/>
            <w:tcBorders>
              <w:left w:val="single" w:color="auto" w:sz="4" w:space="0"/>
              <w:right w:val="single" w:color="auto" w:sz="4" w:space="0"/>
            </w:tcBorders>
            <w:noWrap/>
            <w:vAlign w:val="center"/>
          </w:tcPr>
          <w:p w14:paraId="21011B11">
            <w:pPr>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6984563D">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职称</w:t>
            </w:r>
          </w:p>
        </w:tc>
        <w:tc>
          <w:tcPr>
            <w:tcW w:w="1643" w:type="dxa"/>
            <w:gridSpan w:val="2"/>
            <w:tcBorders>
              <w:top w:val="single" w:color="auto" w:sz="4" w:space="0"/>
              <w:left w:val="nil"/>
              <w:bottom w:val="single" w:color="auto" w:sz="4" w:space="0"/>
              <w:right w:val="single" w:color="auto" w:sz="4" w:space="0"/>
            </w:tcBorders>
            <w:noWrap/>
            <w:vAlign w:val="center"/>
          </w:tcPr>
          <w:p w14:paraId="4A4779F9">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仿宋_GB2312" w:hAnsi="宋体" w:cs="宋体"/>
                <w:color w:val="000000"/>
                <w:kern w:val="0"/>
                <w:sz w:val="28"/>
                <w:szCs w:val="28"/>
              </w:rPr>
            </w:pPr>
          </w:p>
        </w:tc>
        <w:tc>
          <w:tcPr>
            <w:tcW w:w="1380" w:type="dxa"/>
            <w:gridSpan w:val="2"/>
            <w:tcBorders>
              <w:top w:val="single" w:color="auto" w:sz="4" w:space="0"/>
              <w:left w:val="nil"/>
              <w:bottom w:val="single" w:color="auto" w:sz="4" w:space="0"/>
              <w:right w:val="single" w:color="auto" w:sz="4" w:space="0"/>
            </w:tcBorders>
            <w:noWrap/>
            <w:vAlign w:val="center"/>
          </w:tcPr>
          <w:p w14:paraId="383D398A">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职务</w:t>
            </w:r>
          </w:p>
        </w:tc>
        <w:tc>
          <w:tcPr>
            <w:tcW w:w="1240" w:type="dxa"/>
            <w:gridSpan w:val="2"/>
            <w:tcBorders>
              <w:top w:val="single" w:color="auto" w:sz="4" w:space="0"/>
              <w:left w:val="nil"/>
              <w:bottom w:val="single" w:color="auto" w:sz="4" w:space="0"/>
              <w:right w:val="single" w:color="auto" w:sz="4" w:space="0"/>
            </w:tcBorders>
            <w:noWrap/>
            <w:vAlign w:val="center"/>
          </w:tcPr>
          <w:p w14:paraId="64CEE238">
            <w:pPr>
              <w:ind w:firstLine="0" w:firstLineChars="0"/>
              <w:jc w:val="center"/>
              <w:rPr>
                <w:rFonts w:hint="eastAsia" w:ascii="仿宋_GB2312" w:hAnsi="宋体" w:cs="宋体"/>
                <w:color w:val="000000"/>
                <w:kern w:val="0"/>
                <w:sz w:val="28"/>
                <w:szCs w:val="28"/>
              </w:rPr>
            </w:pPr>
          </w:p>
        </w:tc>
        <w:tc>
          <w:tcPr>
            <w:tcW w:w="1355" w:type="dxa"/>
            <w:tcBorders>
              <w:top w:val="single" w:color="auto" w:sz="4" w:space="0"/>
              <w:left w:val="nil"/>
              <w:bottom w:val="single" w:color="auto" w:sz="4" w:space="0"/>
              <w:right w:val="single" w:color="auto" w:sz="4" w:space="0"/>
            </w:tcBorders>
            <w:noWrap/>
            <w:vAlign w:val="center"/>
          </w:tcPr>
          <w:p w14:paraId="755F8879">
            <w:pPr>
              <w:ind w:firstLine="0" w:firstLineChars="0"/>
              <w:jc w:val="center"/>
              <w:rPr>
                <w:rFonts w:hint="eastAsia" w:ascii="仿宋_GB2312" w:hAnsi="宋体" w:cs="宋体"/>
                <w:color w:val="000000"/>
                <w:kern w:val="0"/>
                <w:sz w:val="28"/>
                <w:szCs w:val="28"/>
                <w:lang w:eastAsia="zh-CN"/>
              </w:rPr>
            </w:pPr>
            <w:r>
              <w:rPr>
                <w:rFonts w:hint="eastAsia" w:ascii="仿宋_GB2312" w:hAnsi="宋体" w:cs="宋体"/>
                <w:color w:val="000000"/>
                <w:kern w:val="0"/>
                <w:sz w:val="28"/>
                <w:szCs w:val="28"/>
              </w:rPr>
              <w:t>最终学位</w:t>
            </w:r>
          </w:p>
        </w:tc>
        <w:tc>
          <w:tcPr>
            <w:tcW w:w="1914" w:type="dxa"/>
            <w:gridSpan w:val="2"/>
            <w:tcBorders>
              <w:top w:val="single" w:color="auto" w:sz="4" w:space="0"/>
              <w:left w:val="nil"/>
              <w:bottom w:val="single" w:color="auto" w:sz="4" w:space="0"/>
              <w:right w:val="single" w:color="auto" w:sz="4" w:space="0"/>
            </w:tcBorders>
            <w:noWrap/>
            <w:vAlign w:val="center"/>
          </w:tcPr>
          <w:p w14:paraId="27A99781">
            <w:pPr>
              <w:ind w:firstLine="0" w:firstLineChars="0"/>
              <w:jc w:val="center"/>
              <w:rPr>
                <w:rFonts w:hint="eastAsia" w:ascii="仿宋_GB2312" w:hAnsi="宋体" w:cs="宋体"/>
                <w:color w:val="000000"/>
                <w:kern w:val="0"/>
                <w:sz w:val="28"/>
                <w:szCs w:val="28"/>
              </w:rPr>
            </w:pPr>
          </w:p>
        </w:tc>
      </w:tr>
      <w:tr w14:paraId="6761F7E6">
        <w:tblPrEx>
          <w:tblCellMar>
            <w:top w:w="0" w:type="dxa"/>
            <w:left w:w="108" w:type="dxa"/>
            <w:bottom w:w="0" w:type="dxa"/>
            <w:right w:w="108" w:type="dxa"/>
          </w:tblCellMar>
        </w:tblPrEx>
        <w:trPr>
          <w:trHeight w:val="270" w:hRule="atLeast"/>
          <w:jc w:val="center"/>
        </w:trPr>
        <w:tc>
          <w:tcPr>
            <w:tcW w:w="725" w:type="dxa"/>
            <w:vMerge w:val="continue"/>
            <w:tcBorders>
              <w:left w:val="single" w:color="auto" w:sz="4" w:space="0"/>
              <w:right w:val="single" w:color="auto" w:sz="4" w:space="0"/>
            </w:tcBorders>
            <w:noWrap/>
            <w:vAlign w:val="center"/>
          </w:tcPr>
          <w:p w14:paraId="620AEFD5">
            <w:pPr>
              <w:widowControl/>
              <w:ind w:firstLine="0" w:firstLineChars="0"/>
              <w:jc w:val="left"/>
              <w:rPr>
                <w:rFonts w:hint="eastAsia" w:ascii="仿宋_GB2312" w:hAnsi="宋体" w:cs="宋体"/>
                <w:color w:val="000000"/>
                <w:kern w:val="0"/>
                <w:sz w:val="28"/>
                <w:szCs w:val="28"/>
              </w:rPr>
            </w:pPr>
          </w:p>
        </w:tc>
        <w:tc>
          <w:tcPr>
            <w:tcW w:w="1432" w:type="dxa"/>
            <w:tcBorders>
              <w:top w:val="nil"/>
              <w:left w:val="single" w:color="auto" w:sz="4" w:space="0"/>
              <w:bottom w:val="single" w:color="auto" w:sz="4" w:space="0"/>
              <w:right w:val="single" w:color="auto" w:sz="4" w:space="0"/>
            </w:tcBorders>
            <w:noWrap/>
            <w:vAlign w:val="center"/>
          </w:tcPr>
          <w:p w14:paraId="44933B0C">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工作单位</w:t>
            </w:r>
          </w:p>
        </w:tc>
        <w:tc>
          <w:tcPr>
            <w:tcW w:w="4263" w:type="dxa"/>
            <w:gridSpan w:val="6"/>
            <w:tcBorders>
              <w:top w:val="nil"/>
              <w:left w:val="nil"/>
              <w:bottom w:val="single" w:color="auto" w:sz="4" w:space="0"/>
              <w:right w:val="single" w:color="auto" w:sz="4" w:space="0"/>
            </w:tcBorders>
            <w:noWrap/>
            <w:vAlign w:val="center"/>
          </w:tcPr>
          <w:p w14:paraId="5F4D0D2E">
            <w:pPr>
              <w:ind w:firstLine="0" w:firstLineChars="0"/>
              <w:jc w:val="center"/>
              <w:rPr>
                <w:rFonts w:hint="eastAsia" w:ascii="仿宋_GB2312" w:hAnsi="宋体" w:cs="宋体"/>
                <w:color w:val="000000"/>
                <w:kern w:val="0"/>
                <w:sz w:val="28"/>
                <w:szCs w:val="28"/>
                <w:lang w:val="en-US" w:eastAsia="zh-CN"/>
              </w:rPr>
            </w:pPr>
          </w:p>
        </w:tc>
        <w:tc>
          <w:tcPr>
            <w:tcW w:w="1355" w:type="dxa"/>
            <w:tcBorders>
              <w:top w:val="nil"/>
              <w:left w:val="nil"/>
              <w:bottom w:val="single" w:color="auto" w:sz="4" w:space="0"/>
              <w:right w:val="single" w:color="auto" w:sz="4" w:space="0"/>
            </w:tcBorders>
            <w:noWrap/>
            <w:vAlign w:val="center"/>
          </w:tcPr>
          <w:p w14:paraId="29FF850A">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所在部门</w:t>
            </w:r>
          </w:p>
        </w:tc>
        <w:tc>
          <w:tcPr>
            <w:tcW w:w="1914" w:type="dxa"/>
            <w:gridSpan w:val="2"/>
            <w:tcBorders>
              <w:top w:val="nil"/>
              <w:left w:val="nil"/>
              <w:bottom w:val="single" w:color="auto" w:sz="4" w:space="0"/>
              <w:right w:val="single" w:color="auto" w:sz="4" w:space="0"/>
            </w:tcBorders>
            <w:noWrap/>
            <w:vAlign w:val="center"/>
          </w:tcPr>
          <w:p w14:paraId="4A9F969E">
            <w:pPr>
              <w:ind w:firstLine="0" w:firstLineChars="0"/>
              <w:jc w:val="center"/>
              <w:rPr>
                <w:rFonts w:hint="eastAsia" w:ascii="仿宋_GB2312" w:hAnsi="宋体" w:cs="宋体"/>
                <w:color w:val="000000"/>
                <w:kern w:val="0"/>
                <w:sz w:val="28"/>
                <w:szCs w:val="28"/>
              </w:rPr>
            </w:pPr>
          </w:p>
        </w:tc>
      </w:tr>
      <w:tr w14:paraId="28EA7FB6">
        <w:tblPrEx>
          <w:tblCellMar>
            <w:top w:w="0" w:type="dxa"/>
            <w:left w:w="108" w:type="dxa"/>
            <w:bottom w:w="0" w:type="dxa"/>
            <w:right w:w="108" w:type="dxa"/>
          </w:tblCellMar>
        </w:tblPrEx>
        <w:trPr>
          <w:trHeight w:val="270" w:hRule="atLeast"/>
          <w:jc w:val="center"/>
        </w:trPr>
        <w:tc>
          <w:tcPr>
            <w:tcW w:w="725" w:type="dxa"/>
            <w:vMerge w:val="continue"/>
            <w:tcBorders>
              <w:left w:val="single" w:color="auto" w:sz="4" w:space="0"/>
              <w:right w:val="single" w:color="auto" w:sz="4" w:space="0"/>
            </w:tcBorders>
            <w:noWrap/>
            <w:vAlign w:val="center"/>
          </w:tcPr>
          <w:p w14:paraId="34701DDA">
            <w:pPr>
              <w:widowControl/>
              <w:ind w:firstLine="0" w:firstLineChars="0"/>
              <w:jc w:val="left"/>
              <w:rPr>
                <w:rFonts w:hint="eastAsia" w:ascii="仿宋_GB2312" w:hAnsi="宋体" w:cs="宋体"/>
                <w:color w:val="000000"/>
                <w:kern w:val="0"/>
                <w:sz w:val="28"/>
                <w:szCs w:val="28"/>
              </w:rPr>
            </w:pPr>
          </w:p>
        </w:tc>
        <w:tc>
          <w:tcPr>
            <w:tcW w:w="1432" w:type="dxa"/>
            <w:tcBorders>
              <w:top w:val="nil"/>
              <w:left w:val="single" w:color="auto" w:sz="4" w:space="0"/>
              <w:bottom w:val="single" w:color="auto" w:sz="4" w:space="0"/>
              <w:right w:val="single" w:color="auto" w:sz="4" w:space="0"/>
            </w:tcBorders>
            <w:noWrap/>
            <w:vAlign w:val="center"/>
          </w:tcPr>
          <w:p w14:paraId="4C36123B">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通讯地址</w:t>
            </w:r>
          </w:p>
        </w:tc>
        <w:tc>
          <w:tcPr>
            <w:tcW w:w="4263" w:type="dxa"/>
            <w:gridSpan w:val="6"/>
            <w:tcBorders>
              <w:top w:val="nil"/>
              <w:left w:val="nil"/>
              <w:bottom w:val="single" w:color="auto" w:sz="4" w:space="0"/>
              <w:right w:val="single" w:color="auto" w:sz="4" w:space="0"/>
            </w:tcBorders>
            <w:noWrap/>
            <w:vAlign w:val="center"/>
          </w:tcPr>
          <w:p w14:paraId="516639B3">
            <w:pPr>
              <w:ind w:firstLine="0" w:firstLineChars="0"/>
              <w:jc w:val="center"/>
              <w:rPr>
                <w:rFonts w:hint="eastAsia" w:ascii="仿宋_GB2312" w:hAnsi="宋体" w:cs="宋体"/>
                <w:color w:val="000000"/>
                <w:kern w:val="0"/>
                <w:sz w:val="28"/>
                <w:szCs w:val="28"/>
              </w:rPr>
            </w:pPr>
          </w:p>
        </w:tc>
        <w:tc>
          <w:tcPr>
            <w:tcW w:w="1355" w:type="dxa"/>
            <w:tcBorders>
              <w:top w:val="nil"/>
              <w:left w:val="nil"/>
              <w:bottom w:val="single" w:color="auto" w:sz="4" w:space="0"/>
              <w:right w:val="single" w:color="auto" w:sz="4" w:space="0"/>
            </w:tcBorders>
            <w:noWrap/>
            <w:vAlign w:val="center"/>
          </w:tcPr>
          <w:p w14:paraId="59C060D1">
            <w:pPr>
              <w:ind w:firstLine="0" w:firstLineChars="0"/>
              <w:jc w:val="center"/>
              <w:rPr>
                <w:rFonts w:hint="eastAsia" w:ascii="仿宋_GB2312" w:hAnsi="宋体" w:eastAsia="仿宋_GB2312" w:cs="宋体"/>
                <w:color w:val="000000"/>
                <w:kern w:val="0"/>
                <w:sz w:val="28"/>
                <w:szCs w:val="28"/>
                <w:lang w:eastAsia="zh-CN"/>
              </w:rPr>
            </w:pPr>
            <w:r>
              <w:rPr>
                <w:rFonts w:hint="eastAsia" w:ascii="仿宋_GB2312" w:hAnsi="宋体" w:cs="宋体"/>
                <w:color w:val="000000"/>
                <w:kern w:val="0"/>
                <w:sz w:val="28"/>
                <w:szCs w:val="28"/>
                <w:lang w:val="en-US" w:eastAsia="zh-CN"/>
              </w:rPr>
              <w:t>邮政编码</w:t>
            </w:r>
          </w:p>
        </w:tc>
        <w:tc>
          <w:tcPr>
            <w:tcW w:w="1914" w:type="dxa"/>
            <w:gridSpan w:val="2"/>
            <w:tcBorders>
              <w:top w:val="nil"/>
              <w:left w:val="nil"/>
              <w:bottom w:val="single" w:color="auto" w:sz="4" w:space="0"/>
              <w:right w:val="single" w:color="auto" w:sz="4" w:space="0"/>
            </w:tcBorders>
            <w:noWrap/>
            <w:vAlign w:val="center"/>
          </w:tcPr>
          <w:p w14:paraId="444F1522">
            <w:pPr>
              <w:ind w:firstLine="0" w:firstLineChars="0"/>
              <w:jc w:val="center"/>
              <w:rPr>
                <w:rFonts w:hint="eastAsia" w:ascii="仿宋_GB2312" w:hAnsi="宋体" w:cs="宋体"/>
                <w:color w:val="000000"/>
                <w:kern w:val="0"/>
                <w:sz w:val="28"/>
                <w:szCs w:val="28"/>
              </w:rPr>
            </w:pPr>
          </w:p>
        </w:tc>
      </w:tr>
      <w:tr w14:paraId="45B50FDF">
        <w:tblPrEx>
          <w:tblCellMar>
            <w:top w:w="0" w:type="dxa"/>
            <w:left w:w="108" w:type="dxa"/>
            <w:bottom w:w="0" w:type="dxa"/>
            <w:right w:w="108" w:type="dxa"/>
          </w:tblCellMar>
        </w:tblPrEx>
        <w:trPr>
          <w:trHeight w:val="270" w:hRule="atLeast"/>
          <w:jc w:val="center"/>
        </w:trPr>
        <w:tc>
          <w:tcPr>
            <w:tcW w:w="725" w:type="dxa"/>
            <w:vMerge w:val="continue"/>
            <w:tcBorders>
              <w:left w:val="single" w:color="auto" w:sz="4" w:space="0"/>
              <w:bottom w:val="single" w:color="auto" w:sz="4" w:space="0"/>
              <w:right w:val="single" w:color="auto" w:sz="4" w:space="0"/>
            </w:tcBorders>
            <w:noWrap/>
            <w:vAlign w:val="center"/>
          </w:tcPr>
          <w:p w14:paraId="47323219">
            <w:pPr>
              <w:widowControl/>
              <w:ind w:firstLine="0" w:firstLineChars="0"/>
              <w:jc w:val="left"/>
              <w:rPr>
                <w:rFonts w:hint="eastAsia" w:ascii="仿宋_GB2312" w:hAnsi="宋体" w:cs="宋体"/>
                <w:color w:val="000000"/>
                <w:kern w:val="0"/>
                <w:sz w:val="28"/>
                <w:szCs w:val="28"/>
              </w:rPr>
            </w:pPr>
          </w:p>
        </w:tc>
        <w:tc>
          <w:tcPr>
            <w:tcW w:w="1432" w:type="dxa"/>
            <w:tcBorders>
              <w:top w:val="nil"/>
              <w:left w:val="single" w:color="auto" w:sz="4" w:space="0"/>
              <w:bottom w:val="single" w:color="auto" w:sz="4" w:space="0"/>
              <w:right w:val="single" w:color="auto" w:sz="4" w:space="0"/>
            </w:tcBorders>
            <w:noWrap/>
            <w:vAlign w:val="center"/>
          </w:tcPr>
          <w:p w14:paraId="6BB8BFC6">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专业领域</w:t>
            </w:r>
          </w:p>
        </w:tc>
        <w:tc>
          <w:tcPr>
            <w:tcW w:w="7532" w:type="dxa"/>
            <w:gridSpan w:val="9"/>
            <w:tcBorders>
              <w:top w:val="nil"/>
              <w:left w:val="nil"/>
              <w:bottom w:val="single" w:color="auto" w:sz="4" w:space="0"/>
              <w:right w:val="single" w:color="auto" w:sz="4" w:space="0"/>
            </w:tcBorders>
            <w:noWrap/>
            <w:vAlign w:val="center"/>
          </w:tcPr>
          <w:p w14:paraId="771041B1">
            <w:pPr>
              <w:ind w:firstLine="0" w:firstLineChars="0"/>
              <w:jc w:val="center"/>
              <w:rPr>
                <w:rFonts w:hint="eastAsia" w:ascii="仿宋_GB2312" w:hAnsi="宋体" w:cs="宋体"/>
                <w:color w:val="000000"/>
                <w:kern w:val="0"/>
                <w:sz w:val="28"/>
                <w:szCs w:val="28"/>
              </w:rPr>
            </w:pPr>
          </w:p>
        </w:tc>
      </w:tr>
      <w:tr w14:paraId="1BA4FB49">
        <w:tblPrEx>
          <w:tblCellMar>
            <w:top w:w="0" w:type="dxa"/>
            <w:left w:w="108" w:type="dxa"/>
            <w:bottom w:w="0" w:type="dxa"/>
            <w:right w:w="108" w:type="dxa"/>
          </w:tblCellMar>
        </w:tblPrEx>
        <w:trPr>
          <w:trHeight w:val="737" w:hRule="atLeast"/>
          <w:jc w:val="center"/>
        </w:trPr>
        <w:tc>
          <w:tcPr>
            <w:tcW w:w="725" w:type="dxa"/>
            <w:vMerge w:val="restart"/>
            <w:tcBorders>
              <w:top w:val="single" w:color="auto" w:sz="4" w:space="0"/>
              <w:left w:val="single" w:color="auto" w:sz="4" w:space="0"/>
              <w:bottom w:val="single" w:color="auto" w:sz="4" w:space="0"/>
              <w:right w:val="single" w:color="auto" w:sz="4" w:space="0"/>
            </w:tcBorders>
            <w:noWrap/>
            <w:vAlign w:val="center"/>
          </w:tcPr>
          <w:p w14:paraId="430B0ADF">
            <w:pPr>
              <w:widowControl/>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lang w:val="en-US" w:eastAsia="zh-CN"/>
              </w:rPr>
              <w:t>项目组</w:t>
            </w:r>
            <w:r>
              <w:rPr>
                <w:rFonts w:hint="eastAsia" w:ascii="仿宋_GB2312" w:hAnsi="宋体" w:cs="宋体"/>
                <w:color w:val="000000"/>
                <w:kern w:val="0"/>
                <w:sz w:val="28"/>
                <w:szCs w:val="28"/>
              </w:rPr>
              <w:t>成员</w:t>
            </w:r>
          </w:p>
        </w:tc>
        <w:tc>
          <w:tcPr>
            <w:tcW w:w="1432" w:type="dxa"/>
            <w:tcBorders>
              <w:top w:val="single" w:color="auto" w:sz="4" w:space="0"/>
              <w:left w:val="single" w:color="auto" w:sz="4" w:space="0"/>
              <w:bottom w:val="single" w:color="auto" w:sz="4" w:space="0"/>
              <w:right w:val="single" w:color="auto" w:sz="4" w:space="0"/>
            </w:tcBorders>
            <w:noWrap/>
            <w:vAlign w:val="center"/>
          </w:tcPr>
          <w:p w14:paraId="33D005AC">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姓名</w:t>
            </w:r>
          </w:p>
        </w:tc>
        <w:tc>
          <w:tcPr>
            <w:tcW w:w="943" w:type="dxa"/>
            <w:tcBorders>
              <w:top w:val="single" w:color="auto" w:sz="4" w:space="0"/>
              <w:left w:val="single" w:color="auto" w:sz="4" w:space="0"/>
              <w:bottom w:val="single" w:color="auto" w:sz="4" w:space="0"/>
              <w:right w:val="single" w:color="auto" w:sz="4" w:space="0"/>
            </w:tcBorders>
            <w:noWrap/>
            <w:vAlign w:val="center"/>
          </w:tcPr>
          <w:p w14:paraId="16104E2D">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性别</w:t>
            </w: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0A93D3E4">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出生年月</w:t>
            </w: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520FBD72">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职称</w:t>
            </w: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29146B5E">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工作单位</w:t>
            </w:r>
          </w:p>
        </w:tc>
        <w:tc>
          <w:tcPr>
            <w:tcW w:w="1149" w:type="dxa"/>
            <w:tcBorders>
              <w:top w:val="single" w:color="auto" w:sz="4" w:space="0"/>
              <w:left w:val="single" w:color="auto" w:sz="4" w:space="0"/>
              <w:bottom w:val="single" w:color="auto" w:sz="4" w:space="0"/>
              <w:right w:val="single" w:color="auto" w:sz="4" w:space="0"/>
            </w:tcBorders>
            <w:noWrap/>
            <w:vAlign w:val="center"/>
          </w:tcPr>
          <w:p w14:paraId="0F67C95F">
            <w:pPr>
              <w:ind w:firstLine="0" w:firstLineChars="0"/>
              <w:jc w:val="center"/>
              <w:rPr>
                <w:rFonts w:hint="eastAsia" w:ascii="仿宋_GB2312" w:hAnsi="宋体" w:cs="宋体"/>
                <w:color w:val="000000"/>
                <w:kern w:val="0"/>
                <w:sz w:val="28"/>
                <w:szCs w:val="28"/>
              </w:rPr>
            </w:pPr>
            <w:r>
              <w:rPr>
                <w:rFonts w:hint="eastAsia" w:ascii="仿宋_GB2312" w:hAnsi="宋体" w:cs="宋体"/>
                <w:color w:val="000000"/>
                <w:kern w:val="0"/>
                <w:sz w:val="28"/>
                <w:szCs w:val="28"/>
              </w:rPr>
              <w:t>分工</w:t>
            </w:r>
          </w:p>
        </w:tc>
      </w:tr>
      <w:tr w14:paraId="7CDE4424">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2348D4B8">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3C156F56">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1D5CFD9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1378C73F">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1B80835F">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2AB716B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4CEEB68E">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r w14:paraId="45F6C3ED">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75E9221E">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0BCEE1A5">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1AB33D74">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69493BB1">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3983EA1D">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2120ACC8">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7D91304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r w14:paraId="14FB2274">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26C73FBA">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44E49A3D">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10FDDD92">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7629E17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3FBC3BC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4CA929C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10B543EA">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r w14:paraId="217D3EE1">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016589B2">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2F602511">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167AC7E2">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7F52EBBF">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2B2B0140">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28FCEB5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09DDEA96">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r w14:paraId="7E3DF35F">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5CE21507">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684D9ED5">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04D343C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37DCAA9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27897FFB">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48321072">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43ADD12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r w14:paraId="29F987F7">
        <w:tblPrEx>
          <w:tblCellMar>
            <w:top w:w="0" w:type="dxa"/>
            <w:left w:w="108" w:type="dxa"/>
            <w:bottom w:w="0" w:type="dxa"/>
            <w:right w:w="108" w:type="dxa"/>
          </w:tblCellMar>
        </w:tblPrEx>
        <w:trPr>
          <w:trHeight w:val="850" w:hRule="atLeast"/>
          <w:jc w:val="center"/>
        </w:trPr>
        <w:tc>
          <w:tcPr>
            <w:tcW w:w="725" w:type="dxa"/>
            <w:vMerge w:val="continue"/>
            <w:tcBorders>
              <w:top w:val="single" w:color="auto" w:sz="4" w:space="0"/>
              <w:left w:val="single" w:color="auto" w:sz="4" w:space="0"/>
              <w:bottom w:val="single" w:color="auto" w:sz="4" w:space="0"/>
              <w:right w:val="single" w:color="auto" w:sz="4" w:space="0"/>
            </w:tcBorders>
            <w:noWrap/>
            <w:vAlign w:val="center"/>
          </w:tcPr>
          <w:p w14:paraId="29AE8FC7">
            <w:pPr>
              <w:widowControl/>
              <w:ind w:firstLine="0" w:firstLineChars="0"/>
              <w:jc w:val="center"/>
              <w:rPr>
                <w:rFonts w:hint="eastAsia" w:ascii="仿宋_GB2312" w:hAnsi="宋体" w:cs="宋体"/>
                <w:color w:val="000000"/>
                <w:kern w:val="0"/>
                <w:sz w:val="28"/>
                <w:szCs w:val="28"/>
              </w:rPr>
            </w:pPr>
          </w:p>
        </w:tc>
        <w:tc>
          <w:tcPr>
            <w:tcW w:w="1432" w:type="dxa"/>
            <w:tcBorders>
              <w:top w:val="single" w:color="auto" w:sz="4" w:space="0"/>
              <w:left w:val="single" w:color="auto" w:sz="4" w:space="0"/>
              <w:bottom w:val="single" w:color="auto" w:sz="4" w:space="0"/>
              <w:right w:val="single" w:color="auto" w:sz="4" w:space="0"/>
            </w:tcBorders>
            <w:noWrap/>
            <w:vAlign w:val="center"/>
          </w:tcPr>
          <w:p w14:paraId="28CEA055">
            <w:pPr>
              <w:widowControl/>
              <w:ind w:firstLine="0" w:firstLineChars="0"/>
              <w:jc w:val="both"/>
              <w:rPr>
                <w:rFonts w:hint="eastAsia" w:ascii="仿宋_GB2312" w:hAnsi="宋体" w:cs="宋体"/>
                <w:color w:val="000000"/>
                <w:kern w:val="0"/>
                <w:sz w:val="24"/>
                <w:szCs w:val="24"/>
              </w:rPr>
            </w:pPr>
          </w:p>
        </w:tc>
        <w:tc>
          <w:tcPr>
            <w:tcW w:w="943" w:type="dxa"/>
            <w:tcBorders>
              <w:top w:val="single" w:color="auto" w:sz="4" w:space="0"/>
              <w:left w:val="single" w:color="auto" w:sz="4" w:space="0"/>
              <w:bottom w:val="single" w:color="auto" w:sz="4" w:space="0"/>
              <w:right w:val="single" w:color="auto" w:sz="4" w:space="0"/>
            </w:tcBorders>
            <w:noWrap/>
            <w:vAlign w:val="center"/>
          </w:tcPr>
          <w:p w14:paraId="19E9AAF5">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340" w:type="dxa"/>
            <w:gridSpan w:val="2"/>
            <w:tcBorders>
              <w:top w:val="single" w:color="auto" w:sz="4" w:space="0"/>
              <w:left w:val="single" w:color="auto" w:sz="4" w:space="0"/>
              <w:bottom w:val="single" w:color="auto" w:sz="4" w:space="0"/>
              <w:right w:val="single" w:color="auto" w:sz="4" w:space="0"/>
            </w:tcBorders>
            <w:noWrap/>
            <w:vAlign w:val="center"/>
          </w:tcPr>
          <w:p w14:paraId="345036D2">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70" w:type="dxa"/>
            <w:gridSpan w:val="2"/>
            <w:tcBorders>
              <w:top w:val="single" w:color="auto" w:sz="4" w:space="0"/>
              <w:left w:val="single" w:color="auto" w:sz="4" w:space="0"/>
              <w:bottom w:val="single" w:color="auto" w:sz="4" w:space="0"/>
              <w:right w:val="single" w:color="auto" w:sz="4" w:space="0"/>
            </w:tcBorders>
            <w:noWrap/>
            <w:vAlign w:val="center"/>
          </w:tcPr>
          <w:p w14:paraId="0453EA83">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2930" w:type="dxa"/>
            <w:gridSpan w:val="3"/>
            <w:tcBorders>
              <w:top w:val="single" w:color="auto" w:sz="4" w:space="0"/>
              <w:left w:val="single" w:color="auto" w:sz="4" w:space="0"/>
              <w:bottom w:val="single" w:color="auto" w:sz="4" w:space="0"/>
              <w:right w:val="single" w:color="auto" w:sz="4" w:space="0"/>
            </w:tcBorders>
            <w:noWrap/>
            <w:vAlign w:val="center"/>
          </w:tcPr>
          <w:p w14:paraId="33026DFC">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7F42350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p>
        </w:tc>
      </w:tr>
    </w:tbl>
    <w:p w14:paraId="3CCCA2E2">
      <w:pPr>
        <w:ind w:left="-65" w:leftChars="-100" w:hanging="255" w:hangingChars="106"/>
        <w:rPr>
          <w:rFonts w:hint="default" w:ascii="黑体" w:eastAsia="黑体"/>
          <w:b/>
          <w:bCs/>
          <w:sz w:val="24"/>
          <w:szCs w:val="24"/>
          <w:lang w:val="en-US"/>
        </w:rPr>
      </w:pPr>
      <w:r>
        <w:rPr>
          <w:rFonts w:hint="eastAsia" w:ascii="仿宋_GB2312" w:hAnsi="宋体" w:cs="宋体"/>
          <w:b/>
          <w:bCs/>
          <w:color w:val="000000"/>
          <w:kern w:val="0"/>
          <w:sz w:val="24"/>
          <w:szCs w:val="24"/>
          <w:lang w:val="en-US" w:eastAsia="zh-CN"/>
        </w:rPr>
        <w:t>注：项目组</w:t>
      </w:r>
      <w:r>
        <w:rPr>
          <w:rFonts w:hint="eastAsia" w:ascii="仿宋_GB2312" w:hAnsi="宋体" w:cs="宋体"/>
          <w:b/>
          <w:bCs/>
          <w:color w:val="000000"/>
          <w:kern w:val="0"/>
          <w:sz w:val="24"/>
          <w:szCs w:val="24"/>
        </w:rPr>
        <w:t>成员</w:t>
      </w:r>
      <w:r>
        <w:rPr>
          <w:rFonts w:hint="eastAsia" w:ascii="仿宋_GB2312" w:hAnsi="宋体" w:cs="宋体"/>
          <w:b/>
          <w:bCs/>
          <w:color w:val="000000"/>
          <w:kern w:val="0"/>
          <w:sz w:val="24"/>
          <w:szCs w:val="24"/>
          <w:lang w:val="en-US" w:eastAsia="zh-CN"/>
        </w:rPr>
        <w:t>不超过6人，不含项目主持人。</w:t>
      </w:r>
    </w:p>
    <w:p w14:paraId="176C9F4E">
      <w:pPr>
        <w:ind w:firstLine="600"/>
        <w:rPr>
          <w:rFonts w:ascii="黑体" w:eastAsia="黑体"/>
          <w:sz w:val="30"/>
          <w:szCs w:val="30"/>
        </w:rPr>
      </w:pPr>
    </w:p>
    <w:p w14:paraId="27D3FE7A">
      <w:pPr>
        <w:ind w:firstLine="600"/>
        <w:rPr>
          <w:rFonts w:ascii="黑体" w:eastAsia="黑体"/>
          <w:sz w:val="30"/>
          <w:szCs w:val="30"/>
        </w:rPr>
        <w:sectPr>
          <w:headerReference r:id="rId7" w:type="first"/>
          <w:footerReference r:id="rId10" w:type="first"/>
          <w:headerReference r:id="rId5" w:type="default"/>
          <w:footerReference r:id="rId8" w:type="default"/>
          <w:headerReference r:id="rId6" w:type="even"/>
          <w:footerReference r:id="rId9" w:type="even"/>
          <w:pgSz w:w="11906" w:h="16838"/>
          <w:pgMar w:top="1440" w:right="1519" w:bottom="1440" w:left="1519" w:header="851" w:footer="992" w:gutter="0"/>
          <w:pgBorders>
            <w:top w:val="none" w:sz="0" w:space="0"/>
            <w:left w:val="none" w:sz="0" w:space="0"/>
            <w:bottom w:val="none" w:sz="0" w:space="0"/>
            <w:right w:val="none" w:sz="0" w:space="0"/>
          </w:pgBorders>
          <w:cols w:space="720" w:num="1"/>
          <w:docGrid w:type="lines" w:linePitch="312" w:charSpace="0"/>
        </w:sectPr>
      </w:pPr>
    </w:p>
    <w:p w14:paraId="64997B28">
      <w:pPr>
        <w:snapToGrid w:val="0"/>
        <w:spacing w:before="156" w:beforeLines="50" w:after="156" w:afterLines="50" w:line="544" w:lineRule="atLeast"/>
        <w:ind w:left="0" w:leftChars="0" w:firstLine="0" w:firstLineChars="0"/>
        <w:rPr>
          <w:rFonts w:hint="eastAsia" w:ascii="仿宋_GB2312"/>
          <w:sz w:val="28"/>
          <w:szCs w:val="28"/>
        </w:rPr>
      </w:pPr>
      <w:r>
        <w:rPr>
          <w:rFonts w:hint="eastAsia" w:ascii="黑体" w:hAnsi="Calibri" w:eastAsia="黑体"/>
          <w:sz w:val="30"/>
          <w:szCs w:val="30"/>
          <w:lang w:val="en-US" w:eastAsia="zh-CN"/>
        </w:rPr>
        <w:t>二</w:t>
      </w:r>
      <w:r>
        <w:rPr>
          <w:rFonts w:hint="eastAsia" w:ascii="黑体" w:hAnsi="Calibri" w:eastAsia="黑体"/>
          <w:sz w:val="30"/>
          <w:szCs w:val="30"/>
        </w:rPr>
        <w:t>、立项依据</w:t>
      </w:r>
      <w:r>
        <w:rPr>
          <w:rFonts w:hint="eastAsia" w:ascii="仿宋" w:hAnsi="仿宋" w:eastAsia="仿宋"/>
          <w:b/>
          <w:bCs/>
          <w:sz w:val="24"/>
          <w:vertAlign w:val="superscript"/>
        </w:rPr>
        <w:footnoteReference w:id="0"/>
      </w:r>
    </w:p>
    <w:tbl>
      <w:tblPr>
        <w:tblStyle w:val="10"/>
        <w:tblW w:w="903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30"/>
      </w:tblGrid>
      <w:tr w14:paraId="734BDA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478" w:hRule="atLeast"/>
          <w:jc w:val="center"/>
        </w:trPr>
        <w:tc>
          <w:tcPr>
            <w:tcW w:w="9030" w:type="dxa"/>
            <w:vAlign w:val="top"/>
          </w:tcPr>
          <w:p w14:paraId="2854057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Cs/>
                <w:color w:val="000000"/>
                <w:kern w:val="0"/>
                <w:sz w:val="24"/>
                <w:szCs w:val="24"/>
              </w:rPr>
            </w:pPr>
            <w:r>
              <w:rPr>
                <w:rFonts w:hint="eastAsia" w:ascii="仿宋_GB2312"/>
                <w:sz w:val="28"/>
                <w:szCs w:val="28"/>
              </w:rPr>
              <w:t>（包括研究背景、研究意义、研究综述等，3000字以内）</w:t>
            </w:r>
          </w:p>
          <w:p w14:paraId="4D9871D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D79162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lang w:val="en-US" w:eastAsia="zh-CN"/>
              </w:rPr>
            </w:pPr>
          </w:p>
          <w:p w14:paraId="4EC1612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1EBB955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2B148A3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tc>
      </w:tr>
    </w:tbl>
    <w:p w14:paraId="117215F2">
      <w:pPr>
        <w:ind w:firstLine="0" w:firstLineChars="0"/>
        <w:rPr>
          <w:rFonts w:ascii="仿宋_GB2312"/>
          <w:sz w:val="28"/>
          <w:szCs w:val="28"/>
        </w:rPr>
      </w:pPr>
      <w:r>
        <w:rPr>
          <w:rFonts w:hint="eastAsia" w:ascii="黑体" w:hAnsi="Calibri" w:eastAsia="黑体"/>
          <w:sz w:val="30"/>
          <w:szCs w:val="30"/>
          <w:lang w:val="en-US" w:eastAsia="zh-CN"/>
        </w:rPr>
        <w:t>三</w:t>
      </w:r>
      <w:r>
        <w:rPr>
          <w:rFonts w:hint="eastAsia" w:ascii="黑体" w:hAnsi="Calibri" w:eastAsia="黑体"/>
          <w:sz w:val="30"/>
          <w:szCs w:val="30"/>
        </w:rPr>
        <w:t>、研究方案</w:t>
      </w:r>
    </w:p>
    <w:tbl>
      <w:tblPr>
        <w:tblStyle w:val="10"/>
        <w:tblW w:w="903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30"/>
      </w:tblGrid>
      <w:tr w14:paraId="6D5C27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619" w:hRule="atLeast"/>
          <w:jc w:val="center"/>
        </w:trPr>
        <w:tc>
          <w:tcPr>
            <w:tcW w:w="9030" w:type="dxa"/>
            <w:vAlign w:val="top"/>
          </w:tcPr>
          <w:p w14:paraId="1D9568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Times New Roman"/>
                <w:sz w:val="28"/>
                <w:szCs w:val="28"/>
                <w:lang w:val="en-US" w:eastAsia="zh-CN"/>
              </w:rPr>
            </w:pPr>
            <w:r>
              <w:rPr>
                <w:rFonts w:hint="eastAsia" w:ascii="仿宋_GB2312"/>
                <w:sz w:val="28"/>
                <w:szCs w:val="28"/>
              </w:rPr>
              <w:t>（</w:t>
            </w:r>
            <w:r>
              <w:rPr>
                <w:rFonts w:hint="eastAsia" w:ascii="仿宋_GB2312"/>
                <w:sz w:val="28"/>
                <w:szCs w:val="28"/>
                <w:lang w:val="en-US" w:eastAsia="zh-CN"/>
              </w:rPr>
              <w:t>包括研究目标，拟解决的问题，</w:t>
            </w:r>
            <w:r>
              <w:rPr>
                <w:rFonts w:hint="eastAsia" w:ascii="仿宋_GB2312"/>
                <w:sz w:val="28"/>
                <w:szCs w:val="28"/>
              </w:rPr>
              <w:t>研究与实践内容</w:t>
            </w:r>
            <w:r>
              <w:rPr>
                <w:rFonts w:hint="eastAsia" w:ascii="仿宋_GB2312" w:hAnsi="Times New Roman" w:cs="Times New Roman"/>
                <w:sz w:val="28"/>
                <w:szCs w:val="28"/>
                <w:lang w:eastAsia="zh-CN"/>
              </w:rPr>
              <w:t>，</w:t>
            </w:r>
            <w:r>
              <w:rPr>
                <w:rFonts w:hint="eastAsia" w:ascii="仿宋_GB2312" w:hAnsi="Times New Roman" w:cs="Times New Roman"/>
                <w:sz w:val="28"/>
                <w:szCs w:val="28"/>
              </w:rPr>
              <w:t>研究方法</w:t>
            </w:r>
            <w:r>
              <w:rPr>
                <w:rFonts w:hint="eastAsia" w:ascii="仿宋_GB2312" w:hAnsi="Times New Roman" w:cs="Times New Roman"/>
                <w:sz w:val="28"/>
                <w:szCs w:val="28"/>
                <w:lang w:eastAsia="zh-CN"/>
              </w:rPr>
              <w:t>，</w:t>
            </w:r>
            <w:r>
              <w:rPr>
                <w:rFonts w:hint="eastAsia" w:ascii="仿宋_GB2312" w:hAnsi="Times New Roman" w:cs="Times New Roman"/>
                <w:sz w:val="28"/>
                <w:szCs w:val="28"/>
              </w:rPr>
              <w:t>实施计划</w:t>
            </w:r>
            <w:r>
              <w:rPr>
                <w:rFonts w:hint="eastAsia" w:ascii="仿宋_GB2312" w:hAnsi="Times New Roman" w:cs="Times New Roman"/>
                <w:sz w:val="28"/>
                <w:szCs w:val="28"/>
                <w:lang w:eastAsia="zh-CN"/>
              </w:rPr>
              <w:t>，</w:t>
            </w:r>
            <w:r>
              <w:rPr>
                <w:rFonts w:hint="eastAsia" w:ascii="仿宋_GB2312" w:hAnsi="Times New Roman" w:cs="Times New Roman"/>
                <w:sz w:val="28"/>
                <w:szCs w:val="28"/>
                <w:lang w:val="en-US" w:eastAsia="zh-CN"/>
              </w:rPr>
              <w:t>特色与创新共六个方面，3000字左右）</w:t>
            </w:r>
          </w:p>
          <w:p w14:paraId="470A270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lang w:val="en-US" w:eastAsia="zh-CN"/>
              </w:rPr>
            </w:pPr>
          </w:p>
          <w:p w14:paraId="1E1803E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1A59973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7A0A257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724B367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A74778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711A2DD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145E5D7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033554F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30091EF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68F582A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2DA350B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tc>
      </w:tr>
    </w:tbl>
    <w:p w14:paraId="265457AB">
      <w:pPr>
        <w:ind w:firstLine="602"/>
        <w:rPr>
          <w:rFonts w:ascii="黑体" w:eastAsia="黑体"/>
          <w:b/>
          <w:sz w:val="30"/>
          <w:szCs w:val="30"/>
        </w:rPr>
      </w:pPr>
    </w:p>
    <w:p w14:paraId="0CB40C59">
      <w:pPr>
        <w:ind w:firstLine="0" w:firstLineChars="0"/>
        <w:rPr>
          <w:rFonts w:ascii="仿宋_GB2312"/>
          <w:sz w:val="28"/>
          <w:szCs w:val="28"/>
        </w:rPr>
      </w:pPr>
      <w:r>
        <w:rPr>
          <w:rFonts w:hint="eastAsia" w:ascii="黑体" w:hAnsi="Calibri" w:eastAsia="黑体"/>
          <w:sz w:val="30"/>
          <w:szCs w:val="30"/>
          <w:lang w:val="en-US" w:eastAsia="zh-CN"/>
        </w:rPr>
        <w:t>四</w:t>
      </w:r>
      <w:r>
        <w:rPr>
          <w:rFonts w:hint="eastAsia" w:ascii="黑体" w:hAnsi="Calibri" w:eastAsia="黑体"/>
          <w:sz w:val="30"/>
          <w:szCs w:val="30"/>
        </w:rPr>
        <w:t>、研究与实践基础</w:t>
      </w:r>
    </w:p>
    <w:tbl>
      <w:tblPr>
        <w:tblStyle w:val="10"/>
        <w:tblW w:w="903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30"/>
      </w:tblGrid>
      <w:tr w14:paraId="628542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814" w:hRule="atLeast"/>
          <w:jc w:val="center"/>
        </w:trPr>
        <w:tc>
          <w:tcPr>
            <w:tcW w:w="9030" w:type="dxa"/>
          </w:tcPr>
          <w:p w14:paraId="724A61E9">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Cs/>
                <w:color w:val="000000"/>
                <w:kern w:val="0"/>
                <w:sz w:val="24"/>
                <w:szCs w:val="24"/>
              </w:rPr>
            </w:pPr>
            <w:r>
              <w:rPr>
                <w:rFonts w:hint="eastAsia" w:ascii="仿宋_GB2312"/>
                <w:sz w:val="28"/>
                <w:szCs w:val="28"/>
              </w:rPr>
              <w:t>（包括项目</w:t>
            </w:r>
            <w:r>
              <w:rPr>
                <w:rFonts w:hint="eastAsia" w:ascii="仿宋_GB2312"/>
                <w:sz w:val="28"/>
                <w:szCs w:val="28"/>
                <w:lang w:val="en-US" w:eastAsia="zh-CN"/>
              </w:rPr>
              <w:t>主持人和项目</w:t>
            </w:r>
            <w:r>
              <w:rPr>
                <w:rFonts w:hint="eastAsia" w:ascii="仿宋_GB2312"/>
                <w:sz w:val="28"/>
                <w:szCs w:val="28"/>
              </w:rPr>
              <w:t>组成员所承担的与本项目有关的教学改革、科研项目和已取得的</w:t>
            </w:r>
            <w:r>
              <w:rPr>
                <w:rFonts w:hint="eastAsia" w:ascii="仿宋_GB2312"/>
                <w:sz w:val="28"/>
                <w:szCs w:val="28"/>
                <w:lang w:val="en-US" w:eastAsia="zh-CN"/>
              </w:rPr>
              <w:t>相关</w:t>
            </w:r>
            <w:r>
              <w:rPr>
                <w:rFonts w:hint="eastAsia" w:ascii="仿宋_GB2312"/>
                <w:sz w:val="28"/>
                <w:szCs w:val="28"/>
              </w:rPr>
              <w:t>工作成绩）</w:t>
            </w:r>
          </w:p>
          <w:p w14:paraId="2A9B0E9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198BCD3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234D65D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6B48CA4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tc>
      </w:tr>
    </w:tbl>
    <w:p w14:paraId="2D64D02B">
      <w:pPr>
        <w:ind w:firstLine="0" w:firstLineChars="0"/>
        <w:rPr>
          <w:rFonts w:ascii="黑体" w:hAnsi="Calibri" w:eastAsia="黑体"/>
          <w:sz w:val="30"/>
          <w:szCs w:val="30"/>
        </w:rPr>
      </w:pPr>
      <w:r>
        <w:rPr>
          <w:rFonts w:hint="eastAsia" w:ascii="黑体" w:hAnsi="Calibri" w:eastAsia="黑体"/>
          <w:sz w:val="30"/>
          <w:szCs w:val="30"/>
          <w:lang w:val="en-US" w:eastAsia="zh-CN"/>
        </w:rPr>
        <w:t>五</w:t>
      </w:r>
      <w:r>
        <w:rPr>
          <w:rFonts w:hint="eastAsia" w:ascii="黑体" w:hAnsi="Calibri" w:eastAsia="黑体"/>
          <w:sz w:val="30"/>
          <w:szCs w:val="30"/>
        </w:rPr>
        <w:t>、预期成果</w:t>
      </w:r>
    </w:p>
    <w:tbl>
      <w:tblPr>
        <w:tblStyle w:val="10"/>
        <w:tblW w:w="903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30"/>
      </w:tblGrid>
      <w:tr w14:paraId="32FB86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97" w:hRule="atLeast"/>
          <w:jc w:val="center"/>
        </w:trPr>
        <w:tc>
          <w:tcPr>
            <w:tcW w:w="9030" w:type="dxa"/>
          </w:tcPr>
          <w:p w14:paraId="0F92CE3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0DFD466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883C3E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01FE410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12110BBA">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_GB2312"/>
                <w:sz w:val="24"/>
                <w:szCs w:val="24"/>
              </w:rPr>
            </w:pPr>
          </w:p>
        </w:tc>
      </w:tr>
    </w:tbl>
    <w:p w14:paraId="1047B253">
      <w:pPr>
        <w:ind w:firstLine="0" w:firstLineChars="0"/>
        <w:rPr>
          <w:rFonts w:hint="eastAsia" w:ascii="黑体" w:hAnsi="Calibri" w:eastAsia="黑体" w:cs="Times New Roman"/>
          <w:sz w:val="30"/>
          <w:szCs w:val="30"/>
          <w:lang w:val="en-US" w:eastAsia="zh-CN"/>
        </w:rPr>
      </w:pPr>
      <w:r>
        <w:rPr>
          <w:rFonts w:hint="eastAsia" w:ascii="黑体" w:hAnsi="Calibri" w:eastAsia="黑体" w:cs="Times New Roman"/>
          <w:sz w:val="30"/>
          <w:szCs w:val="30"/>
          <w:lang w:val="en-US" w:eastAsia="zh-CN"/>
        </w:rPr>
        <w:t>六、经费预算</w:t>
      </w:r>
    </w:p>
    <w:tbl>
      <w:tblPr>
        <w:tblStyle w:val="10"/>
        <w:tblW w:w="8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2"/>
        <w:gridCol w:w="1987"/>
        <w:gridCol w:w="3981"/>
      </w:tblGrid>
      <w:tr w14:paraId="5C1F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314826A8">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cs="Times New Roman"/>
                <w:sz w:val="24"/>
                <w:szCs w:val="24"/>
              </w:rPr>
            </w:pPr>
            <w:r>
              <w:rPr>
                <w:rFonts w:hint="eastAsia" w:ascii="仿宋_GB2312" w:hAnsi="Times New Roman" w:cs="Times New Roman"/>
                <w:sz w:val="24"/>
                <w:szCs w:val="24"/>
              </w:rPr>
              <w:t>支出科目</w:t>
            </w:r>
          </w:p>
        </w:tc>
        <w:tc>
          <w:tcPr>
            <w:tcW w:w="1987" w:type="dxa"/>
            <w:noWrap w:val="0"/>
            <w:vAlign w:val="center"/>
          </w:tcPr>
          <w:p w14:paraId="23F3189A">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cs="Times New Roman"/>
                <w:sz w:val="24"/>
                <w:szCs w:val="24"/>
              </w:rPr>
            </w:pPr>
            <w:r>
              <w:rPr>
                <w:rFonts w:hint="eastAsia" w:ascii="仿宋_GB2312" w:hAnsi="Times New Roman" w:cs="Times New Roman"/>
                <w:sz w:val="24"/>
                <w:szCs w:val="24"/>
              </w:rPr>
              <w:t>金额（元）</w:t>
            </w:r>
          </w:p>
        </w:tc>
        <w:tc>
          <w:tcPr>
            <w:tcW w:w="3981" w:type="dxa"/>
            <w:noWrap w:val="0"/>
            <w:vAlign w:val="center"/>
          </w:tcPr>
          <w:p w14:paraId="01362BBD">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cs="Times New Roman"/>
                <w:sz w:val="24"/>
                <w:szCs w:val="24"/>
              </w:rPr>
            </w:pPr>
            <w:r>
              <w:rPr>
                <w:rFonts w:hint="eastAsia" w:ascii="仿宋_GB2312" w:hAnsi="Times New Roman" w:cs="Times New Roman"/>
                <w:sz w:val="24"/>
                <w:szCs w:val="24"/>
              </w:rPr>
              <w:t>计算根据及理由</w:t>
            </w:r>
          </w:p>
        </w:tc>
      </w:tr>
      <w:tr w14:paraId="3BF1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5D5F0B17">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cs="Times New Roman"/>
                <w:sz w:val="24"/>
                <w:szCs w:val="24"/>
              </w:rPr>
            </w:pPr>
            <w:r>
              <w:rPr>
                <w:rFonts w:hint="eastAsia" w:ascii="仿宋_GB2312" w:hAnsi="Times New Roman" w:cs="Times New Roman"/>
                <w:sz w:val="24"/>
                <w:szCs w:val="24"/>
              </w:rPr>
              <w:t>合计</w:t>
            </w:r>
          </w:p>
        </w:tc>
        <w:tc>
          <w:tcPr>
            <w:tcW w:w="1987" w:type="dxa"/>
            <w:noWrap w:val="0"/>
            <w:vAlign w:val="center"/>
          </w:tcPr>
          <w:p w14:paraId="3115180C">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default" w:ascii="仿宋_GB2312" w:hAnsi="Times New Roman" w:cs="Times New Roman"/>
                <w:sz w:val="24"/>
                <w:szCs w:val="24"/>
                <w:lang w:val="en-US" w:eastAsia="zh-CN"/>
              </w:rPr>
            </w:pPr>
          </w:p>
        </w:tc>
        <w:tc>
          <w:tcPr>
            <w:tcW w:w="3981" w:type="dxa"/>
            <w:noWrap w:val="0"/>
            <w:vAlign w:val="center"/>
          </w:tcPr>
          <w:p w14:paraId="5A65B79B">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cs="Times New Roman"/>
                <w:sz w:val="24"/>
                <w:szCs w:val="24"/>
              </w:rPr>
            </w:pPr>
          </w:p>
        </w:tc>
      </w:tr>
      <w:tr w14:paraId="2392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5A67E10A">
            <w:pPr>
              <w:pStyle w:val="16"/>
              <w:spacing w:before="156" w:beforeLines="50" w:after="0" w:line="240" w:lineRule="auto"/>
              <w:ind w:left="0" w:leftChars="0" w:firstLine="0" w:firstLineChars="0"/>
              <w:rPr>
                <w:rFonts w:ascii="仿宋" w:hAnsi="仿宋" w:eastAsia="仿宋"/>
                <w:sz w:val="24"/>
                <w:szCs w:val="24"/>
              </w:rPr>
            </w:pPr>
            <w:r>
              <w:rPr>
                <w:rFonts w:hint="eastAsia" w:ascii="仿宋_GB2312" w:eastAsia="仿宋_GB2312"/>
                <w:sz w:val="24"/>
                <w:szCs w:val="24"/>
              </w:rPr>
              <w:t>1.</w:t>
            </w:r>
          </w:p>
        </w:tc>
        <w:tc>
          <w:tcPr>
            <w:tcW w:w="1987" w:type="dxa"/>
            <w:noWrap w:val="0"/>
            <w:vAlign w:val="center"/>
          </w:tcPr>
          <w:p w14:paraId="335CD4E4">
            <w:pPr>
              <w:keepNext w:val="0"/>
              <w:keepLines w:val="0"/>
              <w:pageBreakBefore w:val="0"/>
              <w:kinsoku/>
              <w:wordWrap/>
              <w:overflowPunct/>
              <w:topLinePunct w:val="0"/>
              <w:autoSpaceDE/>
              <w:autoSpaceDN/>
              <w:bidi w:val="0"/>
              <w:adjustRightInd/>
              <w:snapToGrid/>
              <w:ind w:firstLine="0" w:firstLineChars="0"/>
              <w:jc w:val="center"/>
              <w:rPr>
                <w:rFonts w:hint="default" w:ascii="仿宋" w:hAnsi="仿宋" w:eastAsia="仿宋"/>
                <w:sz w:val="24"/>
                <w:szCs w:val="24"/>
                <w:lang w:val="en-US" w:eastAsia="zh-CN"/>
              </w:rPr>
            </w:pPr>
          </w:p>
        </w:tc>
        <w:tc>
          <w:tcPr>
            <w:tcW w:w="3981" w:type="dxa"/>
            <w:noWrap w:val="0"/>
            <w:vAlign w:val="center"/>
          </w:tcPr>
          <w:p w14:paraId="5C56C996">
            <w:pPr>
              <w:keepNext w:val="0"/>
              <w:keepLines w:val="0"/>
              <w:pageBreakBefore w:val="0"/>
              <w:kinsoku/>
              <w:wordWrap/>
              <w:overflowPunct/>
              <w:topLinePunct w:val="0"/>
              <w:autoSpaceDE/>
              <w:autoSpaceDN/>
              <w:bidi w:val="0"/>
              <w:adjustRightInd/>
              <w:snapToGrid/>
              <w:ind w:firstLine="0" w:firstLineChars="0"/>
              <w:jc w:val="left"/>
              <w:rPr>
                <w:rFonts w:hint="default" w:ascii="仿宋" w:hAnsi="仿宋" w:eastAsia="仿宋"/>
                <w:sz w:val="24"/>
                <w:szCs w:val="24"/>
                <w:lang w:val="en-US" w:eastAsia="zh-CN"/>
              </w:rPr>
            </w:pPr>
          </w:p>
        </w:tc>
      </w:tr>
      <w:tr w14:paraId="2F32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2B3903EB">
            <w:pPr>
              <w:spacing w:before="156" w:beforeLines="50"/>
              <w:ind w:left="0" w:leftChars="0" w:firstLine="0" w:firstLineChars="0"/>
              <w:rPr>
                <w:rFonts w:ascii="仿宋" w:hAnsi="仿宋" w:eastAsia="仿宋"/>
                <w:sz w:val="24"/>
                <w:szCs w:val="24"/>
              </w:rPr>
            </w:pPr>
            <w:r>
              <w:rPr>
                <w:rFonts w:hint="eastAsia" w:ascii="仿宋_GB2312" w:eastAsia="仿宋_GB2312"/>
                <w:sz w:val="24"/>
                <w:szCs w:val="24"/>
              </w:rPr>
              <w:t>2.</w:t>
            </w:r>
          </w:p>
        </w:tc>
        <w:tc>
          <w:tcPr>
            <w:tcW w:w="1987" w:type="dxa"/>
            <w:noWrap w:val="0"/>
            <w:vAlign w:val="center"/>
          </w:tcPr>
          <w:p w14:paraId="4B1F9FB6">
            <w:pPr>
              <w:keepNext w:val="0"/>
              <w:keepLines w:val="0"/>
              <w:pageBreakBefore w:val="0"/>
              <w:kinsoku/>
              <w:wordWrap/>
              <w:overflowPunct/>
              <w:topLinePunct w:val="0"/>
              <w:autoSpaceDE/>
              <w:autoSpaceDN/>
              <w:bidi w:val="0"/>
              <w:adjustRightInd/>
              <w:snapToGrid/>
              <w:ind w:firstLine="0" w:firstLineChars="0"/>
              <w:jc w:val="center"/>
              <w:rPr>
                <w:rFonts w:hint="default" w:ascii="仿宋" w:hAnsi="仿宋" w:eastAsia="仿宋"/>
                <w:sz w:val="24"/>
                <w:szCs w:val="24"/>
                <w:lang w:val="en-US" w:eastAsia="zh-CN"/>
              </w:rPr>
            </w:pPr>
          </w:p>
        </w:tc>
        <w:tc>
          <w:tcPr>
            <w:tcW w:w="3981" w:type="dxa"/>
            <w:noWrap w:val="0"/>
            <w:vAlign w:val="center"/>
          </w:tcPr>
          <w:p w14:paraId="7B8A96BE">
            <w:pPr>
              <w:keepNext w:val="0"/>
              <w:keepLines w:val="0"/>
              <w:pageBreakBefore w:val="0"/>
              <w:widowControl/>
              <w:suppressLineNumbers w:val="0"/>
              <w:kinsoku/>
              <w:wordWrap/>
              <w:overflowPunct/>
              <w:topLinePunct w:val="0"/>
              <w:autoSpaceDE/>
              <w:autoSpaceDN/>
              <w:bidi w:val="0"/>
              <w:adjustRightInd/>
              <w:snapToGrid/>
              <w:ind w:firstLine="0" w:firstLineChars="0"/>
              <w:jc w:val="left"/>
              <w:rPr>
                <w:rFonts w:ascii="仿宋" w:hAnsi="仿宋" w:eastAsia="仿宋"/>
                <w:sz w:val="24"/>
                <w:szCs w:val="24"/>
              </w:rPr>
            </w:pPr>
          </w:p>
        </w:tc>
      </w:tr>
      <w:tr w14:paraId="14AE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0D2F17BC">
            <w:pPr>
              <w:spacing w:before="156" w:beforeLines="50"/>
              <w:ind w:left="0" w:leftChars="0" w:firstLine="0" w:firstLineChars="0"/>
              <w:rPr>
                <w:rFonts w:ascii="仿宋" w:hAnsi="仿宋" w:eastAsia="仿宋"/>
                <w:sz w:val="24"/>
                <w:szCs w:val="24"/>
              </w:rPr>
            </w:pPr>
            <w:r>
              <w:rPr>
                <w:rFonts w:hint="eastAsia" w:ascii="仿宋_GB2312" w:eastAsia="仿宋_GB2312"/>
                <w:sz w:val="24"/>
                <w:szCs w:val="24"/>
              </w:rPr>
              <w:t>3.</w:t>
            </w:r>
          </w:p>
        </w:tc>
        <w:tc>
          <w:tcPr>
            <w:tcW w:w="1987" w:type="dxa"/>
            <w:noWrap w:val="0"/>
            <w:vAlign w:val="center"/>
          </w:tcPr>
          <w:p w14:paraId="05F9332C">
            <w:pPr>
              <w:keepNext w:val="0"/>
              <w:keepLines w:val="0"/>
              <w:pageBreakBefore w:val="0"/>
              <w:kinsoku/>
              <w:wordWrap/>
              <w:overflowPunct/>
              <w:topLinePunct w:val="0"/>
              <w:autoSpaceDE/>
              <w:autoSpaceDN/>
              <w:bidi w:val="0"/>
              <w:adjustRightInd/>
              <w:snapToGrid/>
              <w:ind w:firstLine="0" w:firstLineChars="0"/>
              <w:jc w:val="center"/>
              <w:rPr>
                <w:rFonts w:hint="default" w:ascii="仿宋" w:hAnsi="仿宋" w:eastAsia="仿宋"/>
                <w:sz w:val="24"/>
                <w:szCs w:val="24"/>
                <w:lang w:val="en-US" w:eastAsia="zh-CN"/>
              </w:rPr>
            </w:pPr>
          </w:p>
        </w:tc>
        <w:tc>
          <w:tcPr>
            <w:tcW w:w="3981" w:type="dxa"/>
            <w:noWrap w:val="0"/>
            <w:vAlign w:val="center"/>
          </w:tcPr>
          <w:p w14:paraId="74D0DD9B">
            <w:pPr>
              <w:keepNext w:val="0"/>
              <w:keepLines w:val="0"/>
              <w:pageBreakBefore w:val="0"/>
              <w:kinsoku/>
              <w:wordWrap/>
              <w:overflowPunct/>
              <w:topLinePunct w:val="0"/>
              <w:autoSpaceDE/>
              <w:autoSpaceDN/>
              <w:bidi w:val="0"/>
              <w:adjustRightInd/>
              <w:snapToGrid/>
              <w:ind w:firstLine="0" w:firstLineChars="0"/>
              <w:jc w:val="left"/>
              <w:rPr>
                <w:rFonts w:ascii="仿宋" w:hAnsi="仿宋" w:eastAsia="仿宋"/>
                <w:sz w:val="24"/>
                <w:szCs w:val="24"/>
              </w:rPr>
            </w:pPr>
          </w:p>
        </w:tc>
      </w:tr>
      <w:tr w14:paraId="427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6DA278AB">
            <w:pPr>
              <w:spacing w:before="156" w:beforeLines="50"/>
              <w:ind w:left="0" w:leftChars="0" w:firstLine="0" w:firstLineChars="0"/>
              <w:rPr>
                <w:rFonts w:ascii="仿宋" w:hAnsi="仿宋" w:eastAsia="仿宋"/>
                <w:sz w:val="24"/>
                <w:szCs w:val="24"/>
              </w:rPr>
            </w:pPr>
            <w:r>
              <w:rPr>
                <w:rFonts w:hint="eastAsia" w:ascii="仿宋_GB2312" w:eastAsia="仿宋_GB2312"/>
                <w:sz w:val="24"/>
                <w:szCs w:val="24"/>
              </w:rPr>
              <w:t>4.</w:t>
            </w:r>
          </w:p>
        </w:tc>
        <w:tc>
          <w:tcPr>
            <w:tcW w:w="1987" w:type="dxa"/>
            <w:noWrap w:val="0"/>
            <w:vAlign w:val="center"/>
          </w:tcPr>
          <w:p w14:paraId="2516656A">
            <w:pPr>
              <w:keepNext w:val="0"/>
              <w:keepLines w:val="0"/>
              <w:pageBreakBefore w:val="0"/>
              <w:kinsoku/>
              <w:wordWrap/>
              <w:overflowPunct/>
              <w:topLinePunct w:val="0"/>
              <w:autoSpaceDE/>
              <w:autoSpaceDN/>
              <w:bidi w:val="0"/>
              <w:adjustRightInd/>
              <w:snapToGrid/>
              <w:ind w:firstLine="0" w:firstLineChars="0"/>
              <w:jc w:val="center"/>
              <w:rPr>
                <w:rFonts w:hint="default" w:ascii="仿宋" w:hAnsi="仿宋" w:eastAsia="仿宋"/>
                <w:sz w:val="24"/>
                <w:szCs w:val="24"/>
                <w:lang w:val="en-US" w:eastAsia="zh-CN"/>
              </w:rPr>
            </w:pPr>
          </w:p>
        </w:tc>
        <w:tc>
          <w:tcPr>
            <w:tcW w:w="3981" w:type="dxa"/>
            <w:noWrap w:val="0"/>
            <w:vAlign w:val="center"/>
          </w:tcPr>
          <w:p w14:paraId="74575E4B">
            <w:pPr>
              <w:keepNext w:val="0"/>
              <w:keepLines w:val="0"/>
              <w:pageBreakBefore w:val="0"/>
              <w:kinsoku/>
              <w:wordWrap/>
              <w:overflowPunct/>
              <w:topLinePunct w:val="0"/>
              <w:autoSpaceDE/>
              <w:autoSpaceDN/>
              <w:bidi w:val="0"/>
              <w:adjustRightInd/>
              <w:snapToGrid/>
              <w:ind w:firstLine="0" w:firstLineChars="0"/>
              <w:jc w:val="left"/>
              <w:rPr>
                <w:rFonts w:ascii="仿宋" w:hAnsi="仿宋" w:eastAsia="仿宋"/>
                <w:sz w:val="24"/>
                <w:szCs w:val="24"/>
              </w:rPr>
            </w:pPr>
          </w:p>
        </w:tc>
      </w:tr>
      <w:tr w14:paraId="43C9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002" w:type="dxa"/>
            <w:noWrap w:val="0"/>
            <w:vAlign w:val="center"/>
          </w:tcPr>
          <w:p w14:paraId="181A084F">
            <w:pPr>
              <w:spacing w:before="156" w:beforeLines="50"/>
              <w:ind w:left="0" w:leftChars="0" w:firstLine="0" w:firstLineChars="0"/>
              <w:rPr>
                <w:rFonts w:ascii="仿宋" w:hAnsi="仿宋" w:eastAsia="仿宋"/>
                <w:sz w:val="24"/>
                <w:szCs w:val="24"/>
              </w:rPr>
            </w:pPr>
            <w:r>
              <w:rPr>
                <w:rFonts w:hint="eastAsia" w:ascii="仿宋_GB2312" w:eastAsia="仿宋_GB2312"/>
                <w:sz w:val="24"/>
                <w:szCs w:val="24"/>
              </w:rPr>
              <w:t>5.</w:t>
            </w:r>
          </w:p>
        </w:tc>
        <w:tc>
          <w:tcPr>
            <w:tcW w:w="1987" w:type="dxa"/>
            <w:noWrap w:val="0"/>
            <w:vAlign w:val="center"/>
          </w:tcPr>
          <w:p w14:paraId="4E065507">
            <w:pPr>
              <w:keepNext w:val="0"/>
              <w:keepLines w:val="0"/>
              <w:pageBreakBefore w:val="0"/>
              <w:kinsoku/>
              <w:wordWrap/>
              <w:overflowPunct/>
              <w:topLinePunct w:val="0"/>
              <w:autoSpaceDE/>
              <w:autoSpaceDN/>
              <w:bidi w:val="0"/>
              <w:adjustRightInd/>
              <w:snapToGrid/>
              <w:ind w:firstLine="0" w:firstLineChars="0"/>
              <w:jc w:val="center"/>
              <w:rPr>
                <w:rFonts w:hint="default" w:ascii="仿宋" w:hAnsi="仿宋" w:eastAsia="仿宋"/>
                <w:sz w:val="24"/>
                <w:szCs w:val="24"/>
                <w:lang w:val="en-US" w:eastAsia="zh-CN"/>
              </w:rPr>
            </w:pPr>
          </w:p>
        </w:tc>
        <w:tc>
          <w:tcPr>
            <w:tcW w:w="3981" w:type="dxa"/>
            <w:noWrap w:val="0"/>
            <w:vAlign w:val="center"/>
          </w:tcPr>
          <w:p w14:paraId="3F6DD772">
            <w:pPr>
              <w:keepNext w:val="0"/>
              <w:keepLines w:val="0"/>
              <w:pageBreakBefore w:val="0"/>
              <w:kinsoku/>
              <w:wordWrap/>
              <w:overflowPunct/>
              <w:topLinePunct w:val="0"/>
              <w:autoSpaceDE/>
              <w:autoSpaceDN/>
              <w:bidi w:val="0"/>
              <w:adjustRightInd/>
              <w:snapToGrid/>
              <w:ind w:firstLine="0" w:firstLineChars="0"/>
              <w:jc w:val="left"/>
              <w:rPr>
                <w:rFonts w:ascii="仿宋" w:hAnsi="仿宋" w:eastAsia="仿宋"/>
                <w:sz w:val="24"/>
                <w:szCs w:val="24"/>
              </w:rPr>
            </w:pPr>
          </w:p>
        </w:tc>
      </w:tr>
    </w:tbl>
    <w:p w14:paraId="315180FF">
      <w:pPr>
        <w:ind w:firstLine="0" w:firstLineChars="0"/>
        <w:rPr>
          <w:rFonts w:hint="eastAsia" w:ascii="黑体" w:hAnsi="Calibri" w:eastAsia="黑体"/>
          <w:sz w:val="30"/>
          <w:szCs w:val="30"/>
        </w:rPr>
      </w:pPr>
      <w:r>
        <w:rPr>
          <w:rFonts w:hint="eastAsia" w:ascii="黑体" w:hAnsi="Calibri" w:eastAsia="黑体"/>
          <w:sz w:val="30"/>
          <w:szCs w:val="30"/>
        </w:rPr>
        <w:t>七、</w:t>
      </w:r>
      <w:r>
        <w:rPr>
          <w:rFonts w:hint="eastAsia" w:ascii="黑体" w:hAnsi="Calibri" w:eastAsia="黑体"/>
          <w:sz w:val="30"/>
          <w:szCs w:val="30"/>
          <w:lang w:val="en-US" w:eastAsia="zh-CN"/>
        </w:rPr>
        <w:t>所在单位</w:t>
      </w:r>
      <w:r>
        <w:rPr>
          <w:rFonts w:hint="eastAsia" w:ascii="黑体" w:hAnsi="Calibri" w:eastAsia="黑体"/>
          <w:sz w:val="30"/>
          <w:szCs w:val="30"/>
        </w:rPr>
        <w:t>意见</w:t>
      </w:r>
    </w:p>
    <w:tbl>
      <w:tblPr>
        <w:tblStyle w:val="10"/>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7720"/>
      </w:tblGrid>
      <w:tr w14:paraId="3C1A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3" w:hRule="atLeast"/>
          <w:jc w:val="center"/>
        </w:trPr>
        <w:tc>
          <w:tcPr>
            <w:tcW w:w="1285" w:type="dxa"/>
            <w:noWrap w:val="0"/>
            <w:vAlign w:val="center"/>
          </w:tcPr>
          <w:p w14:paraId="74F2EC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学校</w:t>
            </w:r>
          </w:p>
          <w:p w14:paraId="3EA588E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教育</w:t>
            </w:r>
          </w:p>
          <w:p w14:paraId="3FF3C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科研</w:t>
            </w:r>
          </w:p>
          <w:p w14:paraId="126CE0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主管</w:t>
            </w:r>
          </w:p>
          <w:p w14:paraId="738EB40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部门</w:t>
            </w:r>
          </w:p>
          <w:p w14:paraId="060406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审查</w:t>
            </w:r>
          </w:p>
          <w:p w14:paraId="61C193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意见</w:t>
            </w:r>
          </w:p>
        </w:tc>
        <w:tc>
          <w:tcPr>
            <w:tcW w:w="7720" w:type="dxa"/>
            <w:noWrap w:val="0"/>
            <w:vAlign w:val="bottom"/>
          </w:tcPr>
          <w:p w14:paraId="6B1D99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color w:val="FF0000"/>
                <w:sz w:val="24"/>
                <w:szCs w:val="24"/>
              </w:rPr>
            </w:pPr>
            <w:r>
              <w:rPr>
                <w:rFonts w:hint="eastAsia" w:eastAsia="楷体_GB2312"/>
                <w:color w:val="FF0000"/>
                <w:sz w:val="24"/>
                <w:szCs w:val="24"/>
              </w:rPr>
              <w:t>填写内容：经过我</w:t>
            </w:r>
            <w:r>
              <w:rPr>
                <w:rFonts w:hint="eastAsia" w:eastAsia="楷体_GB2312"/>
                <w:color w:val="FF0000"/>
                <w:sz w:val="24"/>
                <w:szCs w:val="24"/>
                <w:lang w:val="en-US" w:eastAsia="zh-CN"/>
              </w:rPr>
              <w:t>部门</w:t>
            </w:r>
            <w:r>
              <w:rPr>
                <w:rFonts w:hint="eastAsia" w:eastAsia="楷体_GB2312"/>
                <w:color w:val="FF0000"/>
                <w:sz w:val="24"/>
                <w:szCs w:val="24"/>
              </w:rPr>
              <w:t>审核，同意推荐“*****（项目名称）”申报2026年教育教学改革</w:t>
            </w:r>
            <w:r>
              <w:rPr>
                <w:rFonts w:hint="eastAsia" w:eastAsia="楷体_GB2312"/>
                <w:color w:val="FF0000"/>
                <w:sz w:val="24"/>
                <w:szCs w:val="24"/>
                <w:lang w:val="en-US" w:eastAsia="zh-CN"/>
              </w:rPr>
              <w:t>研究与实践</w:t>
            </w:r>
            <w:r>
              <w:rPr>
                <w:rFonts w:hint="eastAsia" w:eastAsia="楷体_GB2312"/>
                <w:color w:val="FF0000"/>
                <w:sz w:val="24"/>
                <w:szCs w:val="24"/>
              </w:rPr>
              <w:t>项目。</w:t>
            </w:r>
          </w:p>
          <w:p w14:paraId="303A936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color w:val="FF0000"/>
                <w:sz w:val="24"/>
                <w:szCs w:val="24"/>
              </w:rPr>
            </w:pPr>
          </w:p>
          <w:p w14:paraId="36626C8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color w:val="FF0000"/>
                <w:sz w:val="24"/>
                <w:szCs w:val="24"/>
              </w:rPr>
            </w:pPr>
          </w:p>
          <w:p w14:paraId="4FEF851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color w:val="FF0000"/>
                <w:sz w:val="24"/>
                <w:szCs w:val="24"/>
              </w:rPr>
            </w:pPr>
          </w:p>
          <w:p w14:paraId="5C4B7995">
            <w:pPr>
              <w:keepNext w:val="0"/>
              <w:keepLines w:val="0"/>
              <w:pageBreakBefore w:val="0"/>
              <w:widowControl w:val="0"/>
              <w:tabs>
                <w:tab w:val="left" w:pos="7360"/>
              </w:tabs>
              <w:kinsoku/>
              <w:wordWrap/>
              <w:overflowPunct/>
              <w:topLinePunct w:val="0"/>
              <w:autoSpaceDE/>
              <w:autoSpaceDN/>
              <w:bidi w:val="0"/>
              <w:adjustRightInd/>
              <w:snapToGrid/>
              <w:ind w:right="595" w:rightChars="186" w:firstLine="0" w:firstLineChars="0"/>
              <w:jc w:val="right"/>
              <w:textAlignment w:val="auto"/>
              <w:rPr>
                <w:rFonts w:hint="eastAsia" w:eastAsia="楷体_GB2312"/>
                <w:sz w:val="24"/>
                <w:szCs w:val="24"/>
              </w:rPr>
            </w:pPr>
            <w:r>
              <w:rPr>
                <w:rFonts w:hint="eastAsia" w:eastAsia="楷体_GB2312"/>
                <w:sz w:val="24"/>
                <w:szCs w:val="24"/>
              </w:rPr>
              <w:t xml:space="preserve">                      （公章）</w:t>
            </w:r>
          </w:p>
          <w:p w14:paraId="0E1136BC">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eastAsia" w:eastAsia="楷体_GB2312"/>
                <w:sz w:val="24"/>
                <w:szCs w:val="24"/>
              </w:rPr>
            </w:pPr>
          </w:p>
          <w:p w14:paraId="3C1220E1">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eastAsia" w:eastAsia="楷体_GB2312"/>
                <w:sz w:val="24"/>
                <w:szCs w:val="24"/>
              </w:rPr>
            </w:pPr>
            <w:r>
              <w:rPr>
                <w:rFonts w:hint="eastAsia" w:eastAsia="楷体_GB2312"/>
                <w:sz w:val="24"/>
                <w:szCs w:val="24"/>
              </w:rPr>
              <w:t xml:space="preserve">    年    月    日</w:t>
            </w:r>
          </w:p>
          <w:p w14:paraId="794E84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楷体_GB2312"/>
                <w:sz w:val="24"/>
                <w:szCs w:val="24"/>
              </w:rPr>
            </w:pPr>
          </w:p>
        </w:tc>
      </w:tr>
      <w:tr w14:paraId="7A6F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jc w:val="center"/>
        </w:trPr>
        <w:tc>
          <w:tcPr>
            <w:tcW w:w="1285" w:type="dxa"/>
            <w:noWrap w:val="0"/>
            <w:vAlign w:val="center"/>
          </w:tcPr>
          <w:p w14:paraId="0F66EA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学校</w:t>
            </w:r>
          </w:p>
          <w:p w14:paraId="03A43D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4"/>
                <w:szCs w:val="24"/>
              </w:rPr>
            </w:pPr>
            <w:r>
              <w:rPr>
                <w:rFonts w:hint="eastAsia"/>
                <w:sz w:val="24"/>
                <w:szCs w:val="24"/>
              </w:rPr>
              <w:t>意见</w:t>
            </w:r>
          </w:p>
        </w:tc>
        <w:tc>
          <w:tcPr>
            <w:tcW w:w="7720" w:type="dxa"/>
            <w:noWrap w:val="0"/>
            <w:vAlign w:val="bottom"/>
          </w:tcPr>
          <w:p w14:paraId="1E57F5F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color w:val="FF0000"/>
                <w:sz w:val="24"/>
                <w:szCs w:val="24"/>
              </w:rPr>
            </w:pPr>
            <w:r>
              <w:rPr>
                <w:rFonts w:hint="eastAsia" w:eastAsia="楷体_GB2312"/>
                <w:color w:val="FF0000"/>
                <w:sz w:val="24"/>
                <w:szCs w:val="24"/>
              </w:rPr>
              <w:t>填写“同意推荐申报”</w:t>
            </w:r>
          </w:p>
          <w:p w14:paraId="63B5F56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sz w:val="24"/>
                <w:szCs w:val="24"/>
              </w:rPr>
            </w:pPr>
          </w:p>
          <w:p w14:paraId="4CC994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楷体_GB2312"/>
                <w:sz w:val="24"/>
                <w:szCs w:val="24"/>
              </w:rPr>
            </w:pPr>
          </w:p>
          <w:p w14:paraId="52CD7515">
            <w:pPr>
              <w:keepNext w:val="0"/>
              <w:keepLines w:val="0"/>
              <w:pageBreakBefore w:val="0"/>
              <w:widowControl w:val="0"/>
              <w:tabs>
                <w:tab w:val="left" w:pos="6400"/>
              </w:tabs>
              <w:kinsoku/>
              <w:wordWrap/>
              <w:overflowPunct/>
              <w:topLinePunct w:val="0"/>
              <w:autoSpaceDE/>
              <w:autoSpaceDN/>
              <w:bidi w:val="0"/>
              <w:adjustRightInd/>
              <w:snapToGrid/>
              <w:ind w:right="595" w:rightChars="186" w:firstLine="0" w:firstLineChars="0"/>
              <w:jc w:val="right"/>
              <w:textAlignment w:val="auto"/>
              <w:rPr>
                <w:rFonts w:hint="eastAsia" w:eastAsia="楷体_GB2312"/>
                <w:sz w:val="24"/>
                <w:szCs w:val="24"/>
              </w:rPr>
            </w:pPr>
            <w:r>
              <w:rPr>
                <w:rFonts w:hint="eastAsia" w:eastAsia="楷体_GB2312"/>
                <w:sz w:val="24"/>
                <w:szCs w:val="24"/>
              </w:rPr>
              <w:t>（公章）</w:t>
            </w:r>
          </w:p>
          <w:p w14:paraId="21D3C7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楷体_GB2312"/>
                <w:sz w:val="24"/>
                <w:szCs w:val="24"/>
              </w:rPr>
            </w:pPr>
          </w:p>
          <w:p w14:paraId="3EAB5BAC">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eastAsia" w:eastAsia="楷体_GB2312"/>
                <w:sz w:val="24"/>
                <w:szCs w:val="24"/>
              </w:rPr>
            </w:pPr>
            <w:r>
              <w:rPr>
                <w:rFonts w:hint="eastAsia" w:eastAsia="楷体_GB2312"/>
                <w:sz w:val="24"/>
                <w:szCs w:val="24"/>
              </w:rPr>
              <w:t xml:space="preserve">                  </w:t>
            </w:r>
            <w:r>
              <w:rPr>
                <w:rFonts w:hint="eastAsia" w:eastAsia="楷体_GB2312"/>
                <w:sz w:val="24"/>
                <w:szCs w:val="24"/>
                <w:lang w:val="en-US" w:eastAsia="zh-CN"/>
              </w:rPr>
              <w:t xml:space="preserve"> </w:t>
            </w:r>
            <w:r>
              <w:rPr>
                <w:rFonts w:hint="eastAsia" w:eastAsia="楷体_GB2312"/>
                <w:sz w:val="24"/>
                <w:szCs w:val="24"/>
              </w:rPr>
              <w:t xml:space="preserve">  年    月    日</w:t>
            </w:r>
          </w:p>
        </w:tc>
      </w:tr>
    </w:tbl>
    <w:p w14:paraId="4044D270">
      <w:pPr>
        <w:ind w:firstLine="0" w:firstLineChars="0"/>
        <w:rPr>
          <w:rFonts w:ascii="黑体" w:hAnsi="Calibri" w:eastAsia="黑体"/>
          <w:sz w:val="30"/>
          <w:szCs w:val="30"/>
        </w:rPr>
      </w:pPr>
      <w:r>
        <w:rPr>
          <w:rFonts w:hint="eastAsia" w:ascii="黑体" w:hAnsi="Calibri" w:eastAsia="黑体"/>
          <w:sz w:val="30"/>
          <w:szCs w:val="30"/>
        </w:rPr>
        <w:t>八、</w:t>
      </w:r>
      <w:r>
        <w:rPr>
          <w:rFonts w:hint="eastAsia" w:ascii="黑体" w:hAnsi="Calibri" w:eastAsia="黑体"/>
          <w:sz w:val="30"/>
          <w:szCs w:val="30"/>
          <w:lang w:val="en-US" w:eastAsia="zh-CN"/>
        </w:rPr>
        <w:t>粤职文化素质教育委</w:t>
      </w:r>
      <w:r>
        <w:rPr>
          <w:rFonts w:hint="eastAsia" w:ascii="黑体" w:hAnsi="Calibri" w:eastAsia="黑体"/>
          <w:sz w:val="30"/>
          <w:szCs w:val="30"/>
        </w:rPr>
        <w:t>意见</w:t>
      </w:r>
    </w:p>
    <w:tbl>
      <w:tblPr>
        <w:tblStyle w:val="10"/>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4"/>
      </w:tblGrid>
      <w:tr w14:paraId="3433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9" w:hRule="atLeast"/>
          <w:jc w:val="center"/>
        </w:trPr>
        <w:tc>
          <w:tcPr>
            <w:tcW w:w="9014" w:type="dxa"/>
          </w:tcPr>
          <w:p w14:paraId="2B49E72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D34D20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7E6A25B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936C3A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54FC275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687E40B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4E85C64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000000"/>
                <w:kern w:val="0"/>
                <w:sz w:val="24"/>
                <w:szCs w:val="24"/>
              </w:rPr>
            </w:pPr>
          </w:p>
          <w:p w14:paraId="7BE99E69">
            <w:pPr>
              <w:keepNext w:val="0"/>
              <w:keepLines w:val="0"/>
              <w:pageBreakBefore w:val="0"/>
              <w:widowControl/>
              <w:kinsoku/>
              <w:wordWrap/>
              <w:overflowPunct/>
              <w:topLinePunct w:val="0"/>
              <w:autoSpaceDE/>
              <w:autoSpaceDN/>
              <w:bidi w:val="0"/>
              <w:adjustRightInd/>
              <w:spacing w:beforeAutospacing="0" w:afterAutospacing="0" w:line="640" w:lineRule="exact"/>
              <w:jc w:val="right"/>
              <w:textAlignment w:val="auto"/>
              <w:outlineLvl w:val="9"/>
              <w:rPr>
                <w:rFonts w:ascii="Times New Roman" w:hAnsi="Times New Roman" w:eastAsia="仿宋"/>
                <w:color w:val="000000"/>
                <w:kern w:val="0"/>
                <w:sz w:val="24"/>
                <w:szCs w:val="24"/>
                <w:lang w:bidi="ar"/>
              </w:rPr>
            </w:pPr>
            <w:r>
              <w:rPr>
                <w:rFonts w:hint="eastAsia" w:ascii="Times New Roman" w:hAnsi="Times New Roman" w:eastAsia="仿宋"/>
                <w:color w:val="000000"/>
                <w:kern w:val="0"/>
                <w:sz w:val="24"/>
                <w:szCs w:val="24"/>
                <w:lang w:val="en-US" w:eastAsia="zh-CN" w:bidi="ar"/>
              </w:rPr>
              <w:t>广东省职业学校文化素质教育工作指导委员会</w:t>
            </w:r>
          </w:p>
          <w:p w14:paraId="23DA350B">
            <w:pPr>
              <w:pStyle w:val="4"/>
              <w:widowControl/>
              <w:snapToGrid w:val="0"/>
              <w:spacing w:line="560" w:lineRule="exact"/>
              <w:ind w:left="3004" w:firstLine="746" w:firstLineChars="311"/>
              <w:jc w:val="center"/>
              <w:rPr>
                <w:rFonts w:hint="eastAsia" w:ascii="仿宋_GB2312" w:hAnsi="Calibri" w:eastAsia="仿宋_GB2312" w:cs="Times New Roman"/>
                <w:color w:val="000000"/>
                <w:kern w:val="2"/>
                <w:sz w:val="24"/>
                <w:szCs w:val="24"/>
                <w:lang w:bidi="ar"/>
              </w:rPr>
            </w:pPr>
            <w:r>
              <w:rPr>
                <w:rFonts w:hint="eastAsia" w:eastAsia="楷体_GB2312"/>
                <w:sz w:val="24"/>
                <w:szCs w:val="24"/>
              </w:rPr>
              <w:t>（公章）</w:t>
            </w:r>
          </w:p>
          <w:p w14:paraId="3DE2787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bCs/>
                <w:color w:val="000000"/>
                <w:kern w:val="0"/>
                <w:sz w:val="24"/>
                <w:szCs w:val="24"/>
              </w:rPr>
            </w:pPr>
            <w:r>
              <w:rPr>
                <w:rFonts w:hint="eastAsia" w:asciiTheme="minorEastAsia" w:hAnsiTheme="minorEastAsia" w:eastAsiaTheme="minorEastAsia" w:cstheme="minorEastAsia"/>
                <w:bCs/>
                <w:color w:val="000000"/>
                <w:kern w:val="0"/>
                <w:sz w:val="24"/>
                <w:szCs w:val="24"/>
              </w:rPr>
              <w:t xml:space="preserve">        </w:t>
            </w:r>
            <w:r>
              <w:rPr>
                <w:rFonts w:hint="eastAsia" w:ascii="Times New Roman" w:hAnsi="Times New Roman" w:eastAsia="楷体_GB2312" w:cs="Times New Roman"/>
                <w:sz w:val="24"/>
                <w:szCs w:val="24"/>
              </w:rPr>
              <w:t xml:space="preserve">       年 </w:t>
            </w:r>
            <w:r>
              <w:rPr>
                <w:rFonts w:hint="eastAsia" w:eastAsia="楷体_GB2312"/>
                <w:sz w:val="24"/>
                <w:szCs w:val="24"/>
              </w:rPr>
              <w:t xml:space="preserve">   月    日</w:t>
            </w:r>
          </w:p>
        </w:tc>
      </w:tr>
    </w:tbl>
    <w:p w14:paraId="083CED97">
      <w:pPr>
        <w:ind w:left="0" w:leftChars="0" w:firstLine="0" w:firstLineChars="0"/>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0CE708B-AD36-4396-9083-A73F3B26CC2C}"/>
  </w:font>
  <w:font w:name="黑体">
    <w:panose1 w:val="02010609060101010101"/>
    <w:charset w:val="86"/>
    <w:family w:val="auto"/>
    <w:pitch w:val="default"/>
    <w:sig w:usb0="800002BF" w:usb1="38CF7CFA" w:usb2="00000016" w:usb3="00000000" w:csb0="00040001" w:csb1="00000000"/>
    <w:embedRegular r:id="rId2" w:fontKey="{FC1558F1-648A-4BB0-AA4E-60413EE72D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59BF631-91BA-498B-80CA-EBAC23D70362}"/>
  </w:font>
  <w:font w:name="仿宋_GB2312">
    <w:altName w:val="仿宋"/>
    <w:panose1 w:val="02010609030101010101"/>
    <w:charset w:val="86"/>
    <w:family w:val="modern"/>
    <w:pitch w:val="default"/>
    <w:sig w:usb0="00000000" w:usb1="00000000" w:usb2="00000000" w:usb3="00000000" w:csb0="00040000" w:csb1="00000000"/>
    <w:embedRegular r:id="rId4" w:fontKey="{6AC6CBDE-B469-486E-89B3-928D3616A1FD}"/>
  </w:font>
  <w:font w:name="仿宋">
    <w:panose1 w:val="02010609060101010101"/>
    <w:charset w:val="86"/>
    <w:family w:val="modern"/>
    <w:pitch w:val="default"/>
    <w:sig w:usb0="800002BF" w:usb1="38CF7CFA" w:usb2="00000016" w:usb3="00000000" w:csb0="00040001" w:csb1="00000000"/>
    <w:embedRegular r:id="rId5" w:fontKey="{F7D56BC6-6C07-41C8-B7AD-CAC1790C0E8D}"/>
  </w:font>
  <w:font w:name="华文楷体">
    <w:altName w:val="宋体"/>
    <w:panose1 w:val="02010600040101010101"/>
    <w:charset w:val="86"/>
    <w:family w:val="auto"/>
    <w:pitch w:val="default"/>
    <w:sig w:usb0="00000000" w:usb1="00000000" w:usb2="00000000" w:usb3="00000000" w:csb0="0004009F" w:csb1="DFD70000"/>
  </w:font>
  <w:font w:name="Times New Roman Regular">
    <w:altName w:val="Times New Roman"/>
    <w:panose1 w:val="02020603050405020304"/>
    <w:charset w:val="00"/>
    <w:family w:val="auto"/>
    <w:pitch w:val="default"/>
    <w:sig w:usb0="00000000" w:usb1="00000000" w:usb2="00000000" w:usb3="00000000" w:csb0="00040001" w:csb1="00000000"/>
    <w:embedRegular r:id="rId6" w:fontKey="{A78B0C89-A8FC-4036-B2AB-E3C31F26B15C}"/>
  </w:font>
  <w:font w:name="方正小标宋简体">
    <w:panose1 w:val="02000000000000000000"/>
    <w:charset w:val="86"/>
    <w:family w:val="script"/>
    <w:pitch w:val="default"/>
    <w:sig w:usb0="00000001" w:usb1="08000000" w:usb2="00000000" w:usb3="00000000" w:csb0="00040000" w:csb1="00000000"/>
    <w:embedRegular r:id="rId7" w:fontKey="{CC7F8BCF-7BC9-416C-8838-CA4C7E967284}"/>
  </w:font>
  <w:font w:name="华文中宋">
    <w:altName w:val="宋体"/>
    <w:panose1 w:val="02010600040101010101"/>
    <w:charset w:val="86"/>
    <w:family w:val="auto"/>
    <w:pitch w:val="default"/>
    <w:sig w:usb0="00000000" w:usb1="00000000" w:usb2="00000000" w:usb3="00000000" w:csb0="0004009F" w:csb1="DFD70000"/>
    <w:embedRegular r:id="rId8" w:fontKey="{4ADFD693-F164-4373-A752-244AA7C0D79C}"/>
  </w:font>
  <w:font w:name="Verdana">
    <w:panose1 w:val="020B0604030504040204"/>
    <w:charset w:val="00"/>
    <w:family w:val="swiss"/>
    <w:pitch w:val="default"/>
    <w:sig w:usb0="A00006FF" w:usb1="4000205B" w:usb2="00000010" w:usb3="00000000" w:csb0="2000019F" w:csb1="00000000"/>
    <w:embedRegular r:id="rId9" w:fontKey="{DAF2E2B0-1E71-49A8-9921-37C0E03390B9}"/>
  </w:font>
  <w:font w:name="楷体_GB2312">
    <w:altName w:val="楷体"/>
    <w:panose1 w:val="00000000000000000000"/>
    <w:charset w:val="86"/>
    <w:family w:val="modern"/>
    <w:pitch w:val="default"/>
    <w:sig w:usb0="00000000" w:usb1="00000000" w:usb2="00000000" w:usb3="00000000" w:csb0="00040000" w:csb1="00000000"/>
    <w:embedRegular r:id="rId10" w:fontKey="{3F7274FD-041D-4FB3-A644-CDD47D17EF06}"/>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A62C">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8D57">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F16B4">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ind w:firstLine="640"/>
      </w:pPr>
      <w:r>
        <w:separator/>
      </w:r>
    </w:p>
  </w:footnote>
  <w:footnote w:type="continuationSeparator" w:id="3">
    <w:p>
      <w:pPr>
        <w:ind w:firstLine="640"/>
      </w:pPr>
      <w:r>
        <w:continuationSeparator/>
      </w:r>
    </w:p>
  </w:footnote>
  <w:footnote w:id="0">
    <w:p w14:paraId="3C2850EB">
      <w:pPr>
        <w:pStyle w:val="8"/>
      </w:pPr>
      <w:r>
        <w:rPr>
          <w:rStyle w:val="12"/>
        </w:rPr>
        <w:footnoteRef/>
      </w:r>
      <w:r>
        <w:t xml:space="preserve"> </w:t>
      </w:r>
      <w:r>
        <w:rPr>
          <w:rFonts w:hint="eastAsia"/>
        </w:rPr>
        <w:t>表格不够，可自行拓展加页；但不得附其他无关材料。下同。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24D67">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6A338">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5F99B">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20210"/>
    <w:rsid w:val="01C20210"/>
    <w:rsid w:val="050F7102"/>
    <w:rsid w:val="0D1A101C"/>
    <w:rsid w:val="16FA659C"/>
    <w:rsid w:val="1E682698"/>
    <w:rsid w:val="36200AE6"/>
    <w:rsid w:val="57B63E99"/>
    <w:rsid w:val="5F4C1567"/>
    <w:rsid w:val="64C565E7"/>
    <w:rsid w:val="6A2A4B96"/>
    <w:rsid w:val="77CB0E43"/>
    <w:rsid w:val="7D1B4826"/>
    <w:rsid w:val="7D435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3"/>
    <w:qFormat/>
    <w:uiPriority w:val="0"/>
    <w:pPr>
      <w:keepNext/>
      <w:keepLines/>
      <w:spacing w:before="100" w:beforeLines="0" w:beforeAutospacing="0" w:after="100" w:afterLines="0" w:afterAutospacing="0" w:line="560" w:lineRule="exact"/>
      <w:ind w:firstLine="0" w:firstLineChars="0"/>
      <w:outlineLvl w:val="0"/>
    </w:pPr>
    <w:rPr>
      <w:rFonts w:ascii="Arial" w:hAnsi="Arial" w:eastAsia="宋体" w:cs="Arial"/>
      <w:b/>
      <w:snapToGrid w:val="0"/>
      <w:color w:val="000000"/>
      <w:kern w:val="44"/>
      <w:sz w:val="30"/>
      <w:szCs w:val="21"/>
      <w:lang w:eastAsia="en-US"/>
    </w:rPr>
  </w:style>
  <w:style w:type="paragraph" w:styleId="3">
    <w:name w:val="heading 2"/>
    <w:basedOn w:val="1"/>
    <w:next w:val="1"/>
    <w:unhideWhenUsed/>
    <w:qFormat/>
    <w:uiPriority w:val="0"/>
    <w:pPr>
      <w:keepNext/>
      <w:ind w:firstLine="0" w:firstLineChars="0"/>
      <w:jc w:val="center"/>
      <w:outlineLvl w:val="1"/>
    </w:pPr>
    <w:rPr>
      <w:rFonts w:eastAsia="宋体"/>
      <w:b/>
      <w:bCs/>
      <w:iCs/>
      <w:sz w:val="28"/>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99"/>
    <w:pPr>
      <w:spacing w:after="120" w:line="360" w:lineRule="auto"/>
    </w:pPr>
    <w:rPr>
      <w:rFonts w:ascii="Calibri" w:hAnsi="Calibri" w:eastAsia="宋体" w:cs="Times New Roman"/>
      <w:sz w:val="24"/>
    </w:rPr>
  </w:style>
  <w:style w:type="paragraph" w:styleId="5">
    <w:name w:val="Date"/>
    <w:basedOn w:val="1"/>
    <w:next w:val="1"/>
    <w:qFormat/>
    <w:uiPriority w:val="0"/>
    <w:pPr>
      <w:ind w:left="100" w:leftChars="2500"/>
    </w:pPr>
    <w:rPr>
      <w:rFonts w:eastAsia="华文楷体"/>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rFonts w:ascii="Times New Roman" w:hAnsi="Times New Roman" w:eastAsia="Times New Roman"/>
      <w:sz w:val="18"/>
      <w:szCs w:val="18"/>
    </w:rPr>
  </w:style>
  <w:style w:type="paragraph" w:styleId="9">
    <w:name w:val="Normal (Web)"/>
    <w:basedOn w:val="1"/>
    <w:qFormat/>
    <w:uiPriority w:val="0"/>
    <w:pPr>
      <w:spacing w:beforeAutospacing="1" w:afterAutospacing="1"/>
      <w:jc w:val="left"/>
    </w:pPr>
    <w:rPr>
      <w:kern w:val="0"/>
      <w:sz w:val="24"/>
    </w:rPr>
  </w:style>
  <w:style w:type="character" w:styleId="12">
    <w:name w:val="footnote reference"/>
    <w:qFormat/>
    <w:uiPriority w:val="0"/>
    <w:rPr>
      <w:rFonts w:cs="Times New Roman"/>
      <w:vertAlign w:val="superscript"/>
    </w:rPr>
  </w:style>
  <w:style w:type="character" w:customStyle="1" w:styleId="13">
    <w:name w:val="标题 1 Char"/>
    <w:link w:val="2"/>
    <w:qFormat/>
    <w:uiPriority w:val="0"/>
    <w:rPr>
      <w:rFonts w:ascii="Arial" w:hAnsi="Arial" w:eastAsia="宋体" w:cs="Arial"/>
      <w:b/>
      <w:snapToGrid w:val="0"/>
      <w:color w:val="000000"/>
      <w:kern w:val="44"/>
      <w:sz w:val="30"/>
      <w:szCs w:val="21"/>
      <w:lang w:eastAsia="en-US"/>
    </w:rPr>
  </w:style>
  <w:style w:type="character" w:customStyle="1" w:styleId="14">
    <w:name w:val="NormalCharacter"/>
    <w:link w:val="15"/>
    <w:qFormat/>
    <w:uiPriority w:val="0"/>
    <w:rPr>
      <w:kern w:val="0"/>
      <w:sz w:val="20"/>
      <w:szCs w:val="20"/>
    </w:rPr>
  </w:style>
  <w:style w:type="paragraph" w:customStyle="1" w:styleId="15">
    <w:name w:val="UserStyle_0"/>
    <w:basedOn w:val="1"/>
    <w:link w:val="14"/>
    <w:qFormat/>
    <w:uiPriority w:val="0"/>
    <w:pPr>
      <w:widowControl/>
      <w:spacing w:after="160" w:line="240" w:lineRule="exact"/>
      <w:jc w:val="left"/>
      <w:textAlignment w:val="baseline"/>
    </w:pPr>
    <w:rPr>
      <w:kern w:val="0"/>
      <w:sz w:val="20"/>
      <w:szCs w:val="20"/>
    </w:rPr>
  </w:style>
  <w:style w:type="paragraph" w:customStyle="1" w:styleId="16">
    <w:name w:val="小节标题"/>
    <w:basedOn w:val="1"/>
    <w:next w:val="1"/>
    <w:qFormat/>
    <w:uiPriority w:val="0"/>
    <w:pPr>
      <w:widowControl/>
      <w:spacing w:before="175" w:after="102" w:line="566" w:lineRule="atLeast"/>
      <w:textAlignment w:val="baseline"/>
    </w:pPr>
    <w:rPr>
      <w:rFonts w:ascii="Times New Roman" w:hAnsi="Times New Roman" w:eastAsia="黑体"/>
      <w:color w:val="00000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47e95f98-5150-424e-a342-4bb0e8ebc89c</errorID>
      <errorWord>二○二六</errorWord>
      <group>L1_Knowledge</group>
      <groupName>知识性问题</groupName>
      <ability>L2_Knowledge</ability>
      <abilityName>其他知识</abilityName>
      <candidateList>
        <item>二〇二六</item>
      </candidateList>
      <explain/>
      <paraID> E3BFF93</paraID>
      <start>0</start>
      <end>4</end>
      <status>modified</status>
      <modifiedWord>二〇二六</modifiedWord>
      <trackRevisions>false</trackRevisions>
    </reviewItem>
    <reviewItem>
      <errorID>ed432a0a-abc2-4647-b8b0-06bf302b2491</errorID>
      <errorWord>程</errorWord>
      <group>L1_Word</group>
      <groupName>字词问题</groupName>
      <ability>L2_Typo</ability>
      <abilityName>字词错误</abilityName>
      <candidateList>
        <item>程中</item>
      </candidateList>
      <explain/>
      <paraID>7E8C2DF7</paraID>
      <start>15</start>
      <end>17</end>
      <status>modified</status>
      <modifiedWord>程中</modifiedWord>
      <trackRevisions>false</trackRevisions>
    </reviewItem>
  </reviewItems>
  <config/>
</contractReview>
</file>

<file path=customXml/itemProps1.xml><?xml version="1.0" encoding="utf-8"?>
<ds:datastoreItem xmlns:ds="http://schemas.openxmlformats.org/officeDocument/2006/customXml" ds:itemID="{c955cddc-deef-423c-b27b-1f9329f454b7}">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1272</Words>
  <Characters>1326</Characters>
  <Lines>0</Lines>
  <Paragraphs>0</Paragraphs>
  <TotalTime>7</TotalTime>
  <ScaleCrop>false</ScaleCrop>
  <LinksUpToDate>false</LinksUpToDate>
  <CharactersWithSpaces>1648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2026-01-17T07:49:00Z</dcterms:created>
  <dc:creator>蔡宏标</dc:creator>
  <cp:lastModifiedBy>蔡宏标</cp:lastModifiedBy>
  <dcterms:modified xsi:type="dcterms:W3CDTF">2026-01-18T09:11:29Z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12BFA0B6C1484733B6F987B5F64C9163_11</vt:lpwstr>
  </property>
  <property fmtid="{D5CDD505-2E9C-101B-9397-08002B2CF9AE}" pid="4" name="KSOTemplateDocerSaveRecord">
    <vt:lpwstr>eyJoZGlkIjoiNjg2NTlhNDI1ZjlhODRiMmUwZWZjZDg0OWYyNDY5ZDkiLCJ1c2VySWQiOiIzMDc1MDk2MTgifQ==</vt:lpwstr>
  </property>
</Properties>
</file>